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63031" w14:textId="77777777" w:rsidR="00B857B7" w:rsidRPr="00B857B7" w:rsidRDefault="00B857B7" w:rsidP="00B857B7">
      <w:pPr>
        <w:spacing w:before="360"/>
        <w:jc w:val="center"/>
        <w:rPr>
          <w:rFonts w:ascii="Arial" w:eastAsia="Times New Roman" w:hAnsi="Arial" w:cs="Arial"/>
          <w:b/>
          <w:bCs/>
        </w:rPr>
      </w:pPr>
      <w:r w:rsidRPr="00B857B7">
        <w:rPr>
          <w:rFonts w:ascii="Arial" w:eastAsia="Times New Roman" w:hAnsi="Arial" w:cs="Arial"/>
          <w:b/>
          <w:bCs/>
        </w:rPr>
        <w:t>DECRETO SUPREMO QUE APRUEBA EL REGLAMENTO DE GESTIÓN AMBIENTAL DEL SECTOR CULTURA</w:t>
      </w:r>
    </w:p>
    <w:p w14:paraId="09A3ECE4" w14:textId="5C8885F4" w:rsidR="00B857B7" w:rsidRDefault="00B857B7" w:rsidP="00B857B7">
      <w:pPr>
        <w:spacing w:after="0" w:line="240" w:lineRule="auto"/>
        <w:jc w:val="center"/>
        <w:rPr>
          <w:rFonts w:ascii="Arial" w:eastAsia="Times New Roman" w:hAnsi="Arial" w:cs="Arial"/>
          <w:b/>
        </w:rPr>
      </w:pPr>
      <w:r>
        <w:rPr>
          <w:rFonts w:ascii="Arial" w:eastAsia="Times New Roman" w:hAnsi="Arial" w:cs="Arial"/>
          <w:b/>
        </w:rPr>
        <w:t>EXPOSICIÓN DE MOTIVOS</w:t>
      </w:r>
    </w:p>
    <w:p w14:paraId="622FC970" w14:textId="77777777" w:rsidR="00B857B7" w:rsidRPr="00B857B7" w:rsidRDefault="00B857B7" w:rsidP="00B857B7">
      <w:pPr>
        <w:spacing w:after="0" w:line="240" w:lineRule="auto"/>
        <w:jc w:val="center"/>
        <w:rPr>
          <w:rFonts w:ascii="Arial" w:eastAsia="Times New Roman" w:hAnsi="Arial" w:cs="Arial"/>
          <w:b/>
        </w:rPr>
      </w:pPr>
    </w:p>
    <w:p w14:paraId="19BE5FBE" w14:textId="3A74D19F" w:rsidR="00791EB2" w:rsidRDefault="00791EB2" w:rsidP="00B857B7">
      <w:pPr>
        <w:pStyle w:val="Ttulo2"/>
        <w:numPr>
          <w:ilvl w:val="0"/>
          <w:numId w:val="10"/>
        </w:numPr>
        <w:spacing w:before="0" w:after="0" w:line="240" w:lineRule="auto"/>
        <w:rPr>
          <w:rFonts w:ascii="Arial" w:eastAsia="Times New Roman" w:hAnsi="Arial" w:cs="Arial"/>
          <w:b/>
          <w:color w:val="000000" w:themeColor="text1"/>
          <w:sz w:val="22"/>
          <w:szCs w:val="22"/>
          <w:lang w:val="es-ES"/>
        </w:rPr>
      </w:pPr>
      <w:r w:rsidRPr="00B857B7">
        <w:rPr>
          <w:rFonts w:ascii="Arial" w:eastAsia="Times New Roman" w:hAnsi="Arial" w:cs="Arial"/>
          <w:b/>
          <w:color w:val="000000" w:themeColor="text1"/>
          <w:sz w:val="22"/>
          <w:szCs w:val="22"/>
          <w:lang w:val="es-ES"/>
        </w:rPr>
        <w:t>OBJETO</w:t>
      </w:r>
    </w:p>
    <w:p w14:paraId="1B95A80A" w14:textId="77777777" w:rsidR="00B857B7" w:rsidRPr="00B857B7" w:rsidRDefault="00B857B7" w:rsidP="00B857B7">
      <w:pPr>
        <w:spacing w:after="0" w:line="240" w:lineRule="auto"/>
        <w:rPr>
          <w:lang w:val="es-ES"/>
        </w:rPr>
      </w:pPr>
    </w:p>
    <w:p w14:paraId="3B749970" w14:textId="51F37976" w:rsidR="00791EB2" w:rsidRDefault="00555F14" w:rsidP="00B857B7">
      <w:pPr>
        <w:shd w:val="clear" w:color="auto" w:fill="FFFFFF"/>
        <w:spacing w:after="0" w:line="240" w:lineRule="auto"/>
        <w:contextualSpacing/>
        <w:jc w:val="both"/>
        <w:rPr>
          <w:rFonts w:ascii="Arial" w:eastAsia="Times New Roman" w:hAnsi="Arial" w:cs="Arial"/>
          <w:bCs/>
          <w:color w:val="000000" w:themeColor="text1"/>
          <w:lang w:val="es-ES"/>
        </w:rPr>
      </w:pPr>
      <w:r w:rsidRPr="00DD0D03">
        <w:rPr>
          <w:rFonts w:ascii="Arial" w:eastAsia="Times New Roman" w:hAnsi="Arial" w:cs="Arial"/>
          <w:bCs/>
          <w:color w:val="000000" w:themeColor="text1"/>
          <w:lang w:val="es-ES"/>
        </w:rPr>
        <w:t>El presente Reglamento tiene por objeto promover y regular la protección y gestión ambiental de las actividades, servicios y/o proyectos de inversión pública, privada o de capital mixto que se proponen ejecutar o se encuentren en curso en el Sector Cultura, comprendiendo los instrumentos de gestión ambiental y los procedimientos administrativos vinculados a ellos; así como, la evaluación de las políticas, planes y programas que se propongan en los niveles del Gobierno Nacional, Regional o Local del Sector Cultura y que pudieran originar implicancias ambientales significativas, garantizando el establecimiento de medidas ambientales orientadas a la gestión y protección ambiental.</w:t>
      </w:r>
    </w:p>
    <w:p w14:paraId="09122A50" w14:textId="77777777" w:rsidR="00B857B7" w:rsidRPr="005E1E12" w:rsidRDefault="00B857B7" w:rsidP="00B857B7">
      <w:pPr>
        <w:shd w:val="clear" w:color="auto" w:fill="FFFFFF"/>
        <w:spacing w:after="0" w:line="240" w:lineRule="auto"/>
        <w:contextualSpacing/>
        <w:jc w:val="both"/>
        <w:rPr>
          <w:rFonts w:ascii="Arial" w:eastAsia="Times New Roman" w:hAnsi="Arial" w:cs="Arial"/>
          <w:b/>
          <w:color w:val="000000" w:themeColor="text1"/>
          <w:lang w:val="es-ES"/>
        </w:rPr>
      </w:pPr>
    </w:p>
    <w:p w14:paraId="032F289F" w14:textId="4FBECC05" w:rsidR="00791EB2" w:rsidRDefault="00791EB2" w:rsidP="00B857B7">
      <w:pPr>
        <w:pStyle w:val="Ttulo2"/>
        <w:numPr>
          <w:ilvl w:val="0"/>
          <w:numId w:val="10"/>
        </w:numPr>
        <w:spacing w:before="0" w:after="0" w:line="240" w:lineRule="auto"/>
        <w:rPr>
          <w:rFonts w:ascii="Arial" w:eastAsia="Times New Roman" w:hAnsi="Arial" w:cs="Arial"/>
          <w:b/>
          <w:color w:val="000000" w:themeColor="text1"/>
          <w:sz w:val="22"/>
          <w:szCs w:val="22"/>
          <w:lang w:val="es-ES"/>
        </w:rPr>
      </w:pPr>
      <w:r w:rsidRPr="00B857B7">
        <w:rPr>
          <w:rFonts w:ascii="Arial" w:eastAsia="Times New Roman" w:hAnsi="Arial" w:cs="Arial"/>
          <w:b/>
          <w:color w:val="000000" w:themeColor="text1"/>
          <w:sz w:val="22"/>
          <w:szCs w:val="22"/>
          <w:lang w:val="es-ES"/>
        </w:rPr>
        <w:t>FINALIDAD</w:t>
      </w:r>
    </w:p>
    <w:p w14:paraId="4D0FA985" w14:textId="77777777" w:rsidR="00B857B7" w:rsidRDefault="00B857B7" w:rsidP="00B857B7">
      <w:pPr>
        <w:pStyle w:val="Prrafodelista"/>
        <w:spacing w:after="0" w:line="240" w:lineRule="auto"/>
        <w:ind w:left="0" w:right="-1"/>
        <w:jc w:val="both"/>
        <w:rPr>
          <w:rFonts w:ascii="Arial" w:eastAsia="Times New Roman" w:hAnsi="Arial" w:cs="Arial"/>
          <w:bCs/>
          <w:color w:val="000000" w:themeColor="text1"/>
        </w:rPr>
      </w:pPr>
    </w:p>
    <w:p w14:paraId="65FEE2A1" w14:textId="3DA14D67" w:rsidR="00A8679E" w:rsidRDefault="00335FC7" w:rsidP="00B857B7">
      <w:pPr>
        <w:pStyle w:val="Prrafodelista"/>
        <w:spacing w:after="0" w:line="240" w:lineRule="auto"/>
        <w:ind w:left="0" w:right="-1"/>
        <w:jc w:val="both"/>
        <w:rPr>
          <w:rFonts w:ascii="Arial" w:eastAsia="Times New Roman" w:hAnsi="Arial" w:cs="Arial"/>
          <w:bCs/>
          <w:color w:val="000000" w:themeColor="text1"/>
        </w:rPr>
      </w:pPr>
      <w:r w:rsidRPr="00335FC7">
        <w:rPr>
          <w:rFonts w:ascii="Arial" w:eastAsia="Times New Roman" w:hAnsi="Arial" w:cs="Arial"/>
          <w:bCs/>
          <w:color w:val="000000" w:themeColor="text1"/>
        </w:rPr>
        <w:t>Promover y garantizar que los proyectos de inversión y actividades del Sector Cultura, se desarrollen salvaguardando el derecho de las personas a vivir en un ambiente saludable, equilibrado y adecuado, mediante una efectiva gestión y protección del ambiente, la conservación de la biodiversidad y sus componentes, incluyendo los ecosistemas, la flora y fauna silvestre y acuática, la protección de patrimonio natural y cultural de la Nación, promoviendo el uso ordenado y la gestión del territorio, coadyuvando el desarrollo sostenible del país en correlación a lo dispuesto en el artículo 1° de la Ley Nº 27446 - Ley del Sistema Nacional de Evaluación del Impacto Ambiental (Ley del SEIA).</w:t>
      </w:r>
    </w:p>
    <w:p w14:paraId="6CE71FE4" w14:textId="77777777" w:rsidR="00B857B7" w:rsidRPr="00F00924" w:rsidRDefault="00B857B7" w:rsidP="00B857B7">
      <w:pPr>
        <w:pStyle w:val="Prrafodelista"/>
        <w:spacing w:after="0" w:line="240" w:lineRule="auto"/>
        <w:ind w:left="0" w:right="-1"/>
        <w:jc w:val="both"/>
        <w:rPr>
          <w:rFonts w:ascii="Arial" w:eastAsia="Times New Roman" w:hAnsi="Arial" w:cs="Arial"/>
          <w:bCs/>
          <w:color w:val="000000" w:themeColor="text1"/>
        </w:rPr>
      </w:pPr>
    </w:p>
    <w:p w14:paraId="076B69D8" w14:textId="537F772D" w:rsidR="00791EB2" w:rsidRDefault="00791EB2" w:rsidP="00B857B7">
      <w:pPr>
        <w:pStyle w:val="Ttulo2"/>
        <w:numPr>
          <w:ilvl w:val="0"/>
          <w:numId w:val="10"/>
        </w:numPr>
        <w:spacing w:before="0" w:after="0" w:line="240" w:lineRule="auto"/>
        <w:rPr>
          <w:rFonts w:ascii="Arial" w:eastAsia="Times New Roman" w:hAnsi="Arial" w:cs="Arial"/>
          <w:b/>
          <w:color w:val="000000" w:themeColor="text1"/>
          <w:sz w:val="22"/>
          <w:szCs w:val="22"/>
          <w:lang w:val="es-ES"/>
        </w:rPr>
      </w:pPr>
      <w:r w:rsidRPr="00B857B7">
        <w:rPr>
          <w:rFonts w:ascii="Arial" w:eastAsia="Times New Roman" w:hAnsi="Arial" w:cs="Arial"/>
          <w:b/>
          <w:color w:val="000000" w:themeColor="text1"/>
          <w:sz w:val="22"/>
          <w:szCs w:val="22"/>
          <w:lang w:val="es-ES"/>
        </w:rPr>
        <w:t>ANTECEDENTES</w:t>
      </w:r>
    </w:p>
    <w:p w14:paraId="3DD652B5" w14:textId="77777777" w:rsidR="00B857B7" w:rsidRDefault="00B857B7" w:rsidP="00B857B7">
      <w:pPr>
        <w:pStyle w:val="Prrafodelista"/>
        <w:shd w:val="clear" w:color="auto" w:fill="FFFFFF"/>
        <w:spacing w:after="0" w:line="240" w:lineRule="auto"/>
        <w:ind w:left="0"/>
        <w:jc w:val="both"/>
        <w:rPr>
          <w:rFonts w:ascii="Arial" w:eastAsia="Times New Roman" w:hAnsi="Arial" w:cs="Arial"/>
          <w:bCs/>
          <w:color w:val="000000" w:themeColor="text1"/>
        </w:rPr>
      </w:pPr>
    </w:p>
    <w:p w14:paraId="78AA39E3" w14:textId="77777777" w:rsidR="00FE67B3" w:rsidRPr="00B679FA" w:rsidRDefault="00344347" w:rsidP="00B857B7">
      <w:pPr>
        <w:pStyle w:val="Prrafodelista"/>
        <w:shd w:val="clear" w:color="auto" w:fill="FFFFFF"/>
        <w:spacing w:after="0" w:line="240" w:lineRule="auto"/>
        <w:ind w:left="0"/>
        <w:jc w:val="both"/>
        <w:rPr>
          <w:rFonts w:ascii="Arial" w:eastAsia="Times New Roman" w:hAnsi="Arial" w:cs="Arial"/>
          <w:bCs/>
          <w:color w:val="000000" w:themeColor="text1"/>
        </w:rPr>
      </w:pPr>
      <w:r w:rsidRPr="00B679FA">
        <w:rPr>
          <w:rFonts w:ascii="Arial" w:eastAsia="Times New Roman" w:hAnsi="Arial" w:cs="Arial"/>
          <w:bCs/>
          <w:color w:val="000000" w:themeColor="text1"/>
        </w:rPr>
        <w:t>Con la Ley N° 29565, Ley de creación del Ministerio de Cultura y su modificatoria, se crea el Ministerio de Cultura, y a través de su artículo 4 se establece entre las áreas programáticas de acción del Ministerio, las vinculadas al Patrimonio Cultural de la Nación, sobre las cuales ejerce competencia, funciones y atribuciones.</w:t>
      </w:r>
    </w:p>
    <w:p w14:paraId="64D6DABA" w14:textId="77777777" w:rsidR="00FE67B3" w:rsidRPr="00B679FA" w:rsidRDefault="00FE67B3" w:rsidP="00B857B7">
      <w:pPr>
        <w:pStyle w:val="Prrafodelista"/>
        <w:shd w:val="clear" w:color="auto" w:fill="FFFFFF"/>
        <w:spacing w:after="0" w:line="240" w:lineRule="auto"/>
        <w:ind w:left="426"/>
        <w:jc w:val="both"/>
        <w:rPr>
          <w:rFonts w:ascii="Arial" w:eastAsia="Times New Roman" w:hAnsi="Arial" w:cs="Arial"/>
          <w:bCs/>
          <w:color w:val="000000" w:themeColor="text1"/>
        </w:rPr>
      </w:pPr>
    </w:p>
    <w:p w14:paraId="4C9D2BF8" w14:textId="77777777" w:rsidR="00AE7D52" w:rsidRPr="00B679FA" w:rsidRDefault="00BC174D" w:rsidP="00B857B7">
      <w:pPr>
        <w:pStyle w:val="Prrafodelista"/>
        <w:shd w:val="clear" w:color="auto" w:fill="FFFFFF"/>
        <w:spacing w:after="0" w:line="240" w:lineRule="auto"/>
        <w:ind w:left="0"/>
        <w:jc w:val="both"/>
        <w:rPr>
          <w:rFonts w:ascii="Arial" w:eastAsia="Times New Roman" w:hAnsi="Arial" w:cs="Arial"/>
          <w:bCs/>
          <w:color w:val="000000" w:themeColor="text1"/>
        </w:rPr>
      </w:pPr>
      <w:r w:rsidRPr="00B679FA">
        <w:rPr>
          <w:rFonts w:ascii="Arial" w:eastAsia="Times New Roman" w:hAnsi="Arial" w:cs="Arial"/>
          <w:bCs/>
          <w:color w:val="000000" w:themeColor="text1"/>
        </w:rPr>
        <w:t>El artículo 17 de la Ley N.º 28245 - Ley Marco de Sistema Nacional de Gestión Ambiental, establece que las autoridades sectoriales ejercen sus funciones ambientales sobre la base de sus leyes correspondientes, de conformidad con la Política Ambiental Nacional y las políticas sectoriales, en el marco de los principios de la gestión ambiental contenidos en el artículo 5 de la mencionada Ley.</w:t>
      </w:r>
    </w:p>
    <w:p w14:paraId="23BC7240" w14:textId="77777777" w:rsidR="00AE7D52" w:rsidRPr="00B679FA" w:rsidRDefault="00AE7D52" w:rsidP="00B857B7">
      <w:pPr>
        <w:pStyle w:val="Prrafodelista"/>
        <w:shd w:val="clear" w:color="auto" w:fill="FFFFFF"/>
        <w:spacing w:after="0" w:line="240" w:lineRule="auto"/>
        <w:ind w:left="0"/>
        <w:jc w:val="both"/>
        <w:rPr>
          <w:rFonts w:ascii="Arial" w:eastAsia="Times New Roman" w:hAnsi="Arial" w:cs="Arial"/>
          <w:bCs/>
          <w:color w:val="000000" w:themeColor="text1"/>
        </w:rPr>
      </w:pPr>
    </w:p>
    <w:p w14:paraId="72814288" w14:textId="77777777" w:rsidR="00AE7D52" w:rsidRPr="00B679FA" w:rsidRDefault="00BC174D" w:rsidP="00B857B7">
      <w:pPr>
        <w:pStyle w:val="Prrafodelista"/>
        <w:shd w:val="clear" w:color="auto" w:fill="FFFFFF"/>
        <w:spacing w:after="0" w:line="240" w:lineRule="auto"/>
        <w:ind w:left="0"/>
        <w:jc w:val="both"/>
        <w:rPr>
          <w:rFonts w:ascii="Arial" w:eastAsia="Times New Roman" w:hAnsi="Arial" w:cs="Arial"/>
          <w:bCs/>
          <w:color w:val="000000" w:themeColor="text1"/>
        </w:rPr>
      </w:pPr>
      <w:r w:rsidRPr="00B679FA">
        <w:rPr>
          <w:rFonts w:ascii="Arial" w:eastAsia="Times New Roman" w:hAnsi="Arial" w:cs="Arial"/>
          <w:bCs/>
          <w:color w:val="000000" w:themeColor="text1"/>
        </w:rPr>
        <w:t>El artículo 50 del Decreto Legislativo N.º 757 que aprueba la Ley Marco para el Crecimiento de la Inversión Privada, modificado por la Ley N.º 26734, señala como autoridades sectoriales competentes para conocer sobre las disposiciones ambientales sectoriales a los Ministerios o los organismos fiscalizadores, según sea el caso.</w:t>
      </w:r>
    </w:p>
    <w:p w14:paraId="2F5E76CA" w14:textId="77777777" w:rsidR="00AE7D52" w:rsidRDefault="00AE7D52" w:rsidP="00B857B7">
      <w:pPr>
        <w:pStyle w:val="Prrafodelista"/>
        <w:shd w:val="clear" w:color="auto" w:fill="FFFFFF"/>
        <w:spacing w:after="0" w:line="240" w:lineRule="auto"/>
        <w:ind w:left="426"/>
        <w:jc w:val="both"/>
        <w:rPr>
          <w:rFonts w:ascii="Arial" w:hAnsi="Arial" w:cs="Arial"/>
          <w:w w:val="105"/>
          <w:lang w:val="es-PE"/>
        </w:rPr>
      </w:pPr>
    </w:p>
    <w:p w14:paraId="5D17672F" w14:textId="45A6E717" w:rsidR="00AE7D52" w:rsidRDefault="00C403DD" w:rsidP="00B857B7">
      <w:pPr>
        <w:pStyle w:val="Prrafodelista"/>
        <w:shd w:val="clear" w:color="auto" w:fill="FFFFFF"/>
        <w:spacing w:after="0" w:line="240" w:lineRule="auto"/>
        <w:ind w:left="0"/>
        <w:jc w:val="both"/>
        <w:rPr>
          <w:rFonts w:ascii="Arial" w:hAnsi="Arial" w:cs="Arial"/>
          <w:w w:val="105"/>
          <w:lang w:val="es-PE"/>
        </w:rPr>
      </w:pPr>
      <w:r w:rsidRPr="00B679FA">
        <w:rPr>
          <w:rFonts w:ascii="Arial" w:eastAsia="Times New Roman" w:hAnsi="Arial" w:cs="Arial"/>
          <w:bCs/>
          <w:color w:val="000000" w:themeColor="text1"/>
        </w:rPr>
        <w:t>Para el caso de los Ministerios, el artículo 10 del Reglamento de la Ley N.º 28245, establece que estos son responsables de la regulación ambiental de las actividades productivas, de comercio, de servicios que se encuentran dentro de sus ámbitos de competencia, debiendo complementarse con las competencias de los gobiernos regionales y los gobiernos locales.</w:t>
      </w:r>
    </w:p>
    <w:p w14:paraId="3EC844F5" w14:textId="0BE13702" w:rsidR="00791EB2" w:rsidRPr="00B857B7" w:rsidRDefault="00791EB2" w:rsidP="008B09B0">
      <w:pPr>
        <w:pStyle w:val="Ttulo2"/>
        <w:numPr>
          <w:ilvl w:val="0"/>
          <w:numId w:val="10"/>
        </w:numPr>
        <w:spacing w:before="360"/>
        <w:rPr>
          <w:rFonts w:ascii="Arial" w:eastAsia="Times New Roman" w:hAnsi="Arial" w:cs="Arial"/>
          <w:b/>
          <w:color w:val="000000" w:themeColor="text1"/>
          <w:sz w:val="22"/>
          <w:szCs w:val="22"/>
          <w:lang w:val="es-ES"/>
        </w:rPr>
      </w:pPr>
      <w:r w:rsidRPr="00B857B7">
        <w:rPr>
          <w:rFonts w:ascii="Arial" w:eastAsia="Times New Roman" w:hAnsi="Arial" w:cs="Arial"/>
          <w:b/>
          <w:color w:val="000000" w:themeColor="text1"/>
          <w:sz w:val="22"/>
          <w:szCs w:val="22"/>
          <w:lang w:val="es-ES"/>
        </w:rPr>
        <w:lastRenderedPageBreak/>
        <w:t>MARCO JURÍDICO</w:t>
      </w:r>
    </w:p>
    <w:p w14:paraId="217FFE70" w14:textId="77777777" w:rsidR="00B857B7" w:rsidRDefault="00B857B7" w:rsidP="00B857B7">
      <w:pPr>
        <w:spacing w:after="0" w:line="240" w:lineRule="auto"/>
        <w:jc w:val="both"/>
        <w:rPr>
          <w:rFonts w:ascii="Arial" w:eastAsia="Times New Roman" w:hAnsi="Arial" w:cs="Arial"/>
          <w:bCs/>
          <w:color w:val="000000" w:themeColor="text1"/>
        </w:rPr>
      </w:pPr>
    </w:p>
    <w:p w14:paraId="1ED96B0E" w14:textId="4A5917A8" w:rsidR="003F5AFA" w:rsidRPr="00B679FA" w:rsidRDefault="003F5AFA" w:rsidP="00B857B7">
      <w:pPr>
        <w:spacing w:after="0" w:line="240" w:lineRule="auto"/>
        <w:jc w:val="both"/>
        <w:rPr>
          <w:rFonts w:ascii="Arial" w:eastAsia="Times New Roman" w:hAnsi="Arial" w:cs="Arial"/>
          <w:bCs/>
          <w:color w:val="000000" w:themeColor="text1"/>
        </w:rPr>
      </w:pPr>
      <w:r w:rsidRPr="00B679FA">
        <w:rPr>
          <w:rFonts w:ascii="Arial" w:eastAsia="Times New Roman" w:hAnsi="Arial" w:cs="Arial"/>
          <w:bCs/>
          <w:color w:val="000000" w:themeColor="text1"/>
        </w:rPr>
        <w:t>La constitución política del Perú en su numeral 22 del artículo 2, reconoce que toda persona tiene derecho a gozar de un ambiente equilibrado y adecuado en el desarrollo de su vida; así como, el numeral 17 del citado artículo, reconoce el derecho a participar, e forma individual o asociada en la vida política, económica, social y cultural de la Nación.</w:t>
      </w:r>
    </w:p>
    <w:p w14:paraId="4650D379" w14:textId="77777777" w:rsidR="00B857B7" w:rsidRDefault="00B857B7" w:rsidP="00B857B7">
      <w:pPr>
        <w:spacing w:after="0" w:line="240" w:lineRule="auto"/>
        <w:jc w:val="both"/>
        <w:rPr>
          <w:rFonts w:ascii="Arial" w:eastAsia="Times New Roman" w:hAnsi="Arial" w:cs="Arial"/>
          <w:bCs/>
          <w:color w:val="000000" w:themeColor="text1"/>
        </w:rPr>
      </w:pPr>
    </w:p>
    <w:p w14:paraId="32E90BB6" w14:textId="77777777" w:rsidR="003F5AFA" w:rsidRPr="00B679FA" w:rsidRDefault="003F5AFA" w:rsidP="00B857B7">
      <w:pPr>
        <w:spacing w:after="0" w:line="240" w:lineRule="auto"/>
        <w:jc w:val="both"/>
        <w:rPr>
          <w:rFonts w:ascii="Arial" w:eastAsia="Times New Roman" w:hAnsi="Arial" w:cs="Arial"/>
          <w:bCs/>
          <w:color w:val="000000" w:themeColor="text1"/>
        </w:rPr>
      </w:pPr>
      <w:r w:rsidRPr="00B679FA">
        <w:rPr>
          <w:rFonts w:ascii="Arial" w:eastAsia="Times New Roman" w:hAnsi="Arial" w:cs="Arial"/>
          <w:bCs/>
          <w:color w:val="000000" w:themeColor="text1"/>
        </w:rPr>
        <w:t>El inciso 8 del artículo 118 de la Constitución Política del Perú, reconoce la potestad del Presidente de la Republica de reglamentar las leyes sin transgredirlas ni desnaturalizados; y dentro de tales limites dictar decretos y resoluciones.</w:t>
      </w:r>
    </w:p>
    <w:p w14:paraId="25CD990F" w14:textId="77777777" w:rsidR="00B857B7" w:rsidRDefault="00B857B7" w:rsidP="00B857B7">
      <w:pPr>
        <w:spacing w:after="0" w:line="240" w:lineRule="auto"/>
        <w:jc w:val="both"/>
        <w:rPr>
          <w:rFonts w:ascii="Arial" w:eastAsia="Times New Roman" w:hAnsi="Arial" w:cs="Arial"/>
          <w:bCs/>
          <w:color w:val="000000" w:themeColor="text1"/>
        </w:rPr>
      </w:pPr>
    </w:p>
    <w:p w14:paraId="2604CADF" w14:textId="77777777" w:rsidR="003F5AFA" w:rsidRPr="00B679FA" w:rsidRDefault="003F5AFA" w:rsidP="00B857B7">
      <w:pPr>
        <w:spacing w:after="0" w:line="240" w:lineRule="auto"/>
        <w:jc w:val="both"/>
        <w:rPr>
          <w:rFonts w:ascii="Arial" w:eastAsia="Times New Roman" w:hAnsi="Arial" w:cs="Arial"/>
          <w:bCs/>
          <w:color w:val="000000" w:themeColor="text1"/>
        </w:rPr>
      </w:pPr>
      <w:r w:rsidRPr="00B679FA">
        <w:rPr>
          <w:rFonts w:ascii="Arial" w:eastAsia="Times New Roman" w:hAnsi="Arial" w:cs="Arial"/>
          <w:bCs/>
          <w:color w:val="000000" w:themeColor="text1"/>
        </w:rPr>
        <w:t>La Ley N° 29158, Ley Organiza del Poder Ejecutivo, en el numeral 3 del artículo 11, establece que el Decreto Supremo son normas de carácter general que reglamentan normas con rango de ley o regulan la actividad sectorial funcional o multisectorial a nivel nacional dictadas por el Presidente de la Republica, pudiendo requerir o no el voto aprobatorio del Consejo de Ministros, según disponga la Ley.</w:t>
      </w:r>
    </w:p>
    <w:p w14:paraId="5B758E98" w14:textId="77777777" w:rsidR="00B857B7" w:rsidRDefault="00B857B7" w:rsidP="00B857B7">
      <w:pPr>
        <w:spacing w:after="0" w:line="240" w:lineRule="auto"/>
        <w:jc w:val="both"/>
        <w:rPr>
          <w:rFonts w:ascii="Arial" w:eastAsia="Times New Roman" w:hAnsi="Arial" w:cs="Arial"/>
          <w:bCs/>
          <w:color w:val="000000" w:themeColor="text1"/>
        </w:rPr>
      </w:pPr>
    </w:p>
    <w:p w14:paraId="6E8EF22E" w14:textId="77777777" w:rsidR="003F5AFA" w:rsidRPr="00B679FA" w:rsidRDefault="003F5AFA" w:rsidP="00B857B7">
      <w:pPr>
        <w:spacing w:after="0" w:line="240" w:lineRule="auto"/>
        <w:jc w:val="both"/>
        <w:rPr>
          <w:rFonts w:ascii="Arial" w:eastAsia="Times New Roman" w:hAnsi="Arial" w:cs="Arial"/>
          <w:bCs/>
          <w:color w:val="000000" w:themeColor="text1"/>
        </w:rPr>
      </w:pPr>
      <w:r w:rsidRPr="00B679FA">
        <w:rPr>
          <w:rFonts w:ascii="Arial" w:eastAsia="Times New Roman" w:hAnsi="Arial" w:cs="Arial"/>
          <w:bCs/>
          <w:color w:val="000000" w:themeColor="text1"/>
        </w:rPr>
        <w:t>El artículo 23 de la LOPE, señala que los Ministerios diseñan, establecen, ejecutan y supervisan políticas nacionales y sectoriales, asumiendo la rectoría respecto de ellas; así como aprueban las disposiciones normativas de las actividades bajo su competencia.</w:t>
      </w:r>
    </w:p>
    <w:p w14:paraId="47EC3542" w14:textId="77777777" w:rsidR="00B857B7" w:rsidRDefault="00B857B7" w:rsidP="00B857B7">
      <w:pPr>
        <w:spacing w:after="0" w:line="240" w:lineRule="auto"/>
        <w:jc w:val="both"/>
        <w:rPr>
          <w:rFonts w:ascii="Arial" w:eastAsia="Times New Roman" w:hAnsi="Arial" w:cs="Arial"/>
          <w:bCs/>
          <w:color w:val="000000" w:themeColor="text1"/>
        </w:rPr>
      </w:pPr>
    </w:p>
    <w:p w14:paraId="481C904B" w14:textId="77777777" w:rsidR="003F5AFA" w:rsidRPr="00B679FA" w:rsidRDefault="003F5AFA" w:rsidP="00B857B7">
      <w:pPr>
        <w:spacing w:after="0" w:line="240" w:lineRule="auto"/>
        <w:jc w:val="both"/>
        <w:rPr>
          <w:rFonts w:ascii="Arial" w:eastAsia="Times New Roman" w:hAnsi="Arial" w:cs="Arial"/>
          <w:bCs/>
          <w:color w:val="000000" w:themeColor="text1"/>
        </w:rPr>
      </w:pPr>
      <w:r w:rsidRPr="00B679FA">
        <w:rPr>
          <w:rFonts w:ascii="Arial" w:eastAsia="Times New Roman" w:hAnsi="Arial" w:cs="Arial"/>
          <w:bCs/>
          <w:color w:val="000000" w:themeColor="text1"/>
        </w:rPr>
        <w:t>Mediante Ley N° 29565 se crea el Ministerio de Cultura en la cual se establece s el organismo rector en materia de cultura y ejerce competencia, exclusiva y excluyente, respecto de otros niveles de gobierno en todo el territorio nacional.</w:t>
      </w:r>
    </w:p>
    <w:p w14:paraId="4BC40F39" w14:textId="77777777" w:rsidR="00B857B7" w:rsidRDefault="00B857B7" w:rsidP="00B857B7">
      <w:pPr>
        <w:spacing w:after="0" w:line="240" w:lineRule="auto"/>
        <w:jc w:val="both"/>
        <w:rPr>
          <w:rFonts w:ascii="Arial" w:eastAsia="Times New Roman" w:hAnsi="Arial" w:cs="Arial"/>
          <w:bCs/>
          <w:color w:val="000000" w:themeColor="text1"/>
        </w:rPr>
      </w:pPr>
    </w:p>
    <w:p w14:paraId="5A07F6B5" w14:textId="0BDB5AAD" w:rsidR="003F5AFA" w:rsidRPr="00B679FA" w:rsidRDefault="003F5AFA" w:rsidP="00B857B7">
      <w:pPr>
        <w:spacing w:after="0" w:line="240" w:lineRule="auto"/>
        <w:jc w:val="both"/>
        <w:rPr>
          <w:rFonts w:ascii="Arial" w:eastAsia="Times New Roman" w:hAnsi="Arial" w:cs="Arial"/>
          <w:bCs/>
          <w:color w:val="000000" w:themeColor="text1"/>
        </w:rPr>
      </w:pPr>
      <w:r w:rsidRPr="00B679FA">
        <w:rPr>
          <w:rFonts w:ascii="Arial" w:eastAsia="Times New Roman" w:hAnsi="Arial" w:cs="Arial"/>
          <w:bCs/>
          <w:color w:val="000000" w:themeColor="text1"/>
        </w:rPr>
        <w:t>Si también, de acuerdo con el Reglamento de organización y Funciones del Ministerio de Cultura, aprobado por Decreto Supremo N° 005-2013-MC se indica en el artículo 2 que el Ministerio de Cultura es competente en materia de cultura a lo largo del territorio nacional, comprende al Sector Cultura, constituyéndose en su ente rector.</w:t>
      </w:r>
    </w:p>
    <w:p w14:paraId="3B88ED47" w14:textId="77777777" w:rsidR="00B857B7" w:rsidRDefault="00B857B7" w:rsidP="00B857B7">
      <w:pPr>
        <w:shd w:val="clear" w:color="auto" w:fill="FFFFFF"/>
        <w:spacing w:after="0" w:line="240" w:lineRule="auto"/>
        <w:contextualSpacing/>
        <w:jc w:val="both"/>
        <w:rPr>
          <w:rFonts w:ascii="Arial" w:eastAsia="Times New Roman" w:hAnsi="Arial" w:cs="Arial"/>
          <w:bCs/>
          <w:color w:val="000000" w:themeColor="text1"/>
        </w:rPr>
      </w:pPr>
    </w:p>
    <w:p w14:paraId="5ECF3B45" w14:textId="77777777" w:rsidR="00F14A8B" w:rsidRPr="00B679FA" w:rsidRDefault="00F14A8B" w:rsidP="00B857B7">
      <w:pPr>
        <w:shd w:val="clear" w:color="auto" w:fill="FFFFFF"/>
        <w:spacing w:after="0" w:line="240" w:lineRule="auto"/>
        <w:contextualSpacing/>
        <w:jc w:val="both"/>
        <w:rPr>
          <w:rFonts w:ascii="Arial" w:eastAsia="Times New Roman" w:hAnsi="Arial" w:cs="Arial"/>
          <w:bCs/>
          <w:color w:val="000000" w:themeColor="text1"/>
        </w:rPr>
      </w:pPr>
      <w:r w:rsidRPr="00B679FA">
        <w:rPr>
          <w:rFonts w:ascii="Arial" w:eastAsia="Times New Roman" w:hAnsi="Arial" w:cs="Arial"/>
          <w:bCs/>
          <w:color w:val="000000" w:themeColor="text1"/>
        </w:rPr>
        <w:t>Asimismo, la Ley N.º 27446 - Ley del Sistema Nacional de Evaluación del Impacto Ambiental (Ley del SEIA) crea dicho sistema como uno único y coordinado de identificación, prevención, supervisión, control y corrección anticipada de los impactos ambientales negativos derivados de las acciones humanas expresadas por medio del proyecto de inversión.</w:t>
      </w:r>
    </w:p>
    <w:p w14:paraId="4F21B6FC" w14:textId="77777777" w:rsidR="00F14A8B" w:rsidRPr="00B679FA" w:rsidRDefault="00F14A8B" w:rsidP="00B857B7">
      <w:pPr>
        <w:shd w:val="clear" w:color="auto" w:fill="FFFFFF"/>
        <w:spacing w:after="0" w:line="240" w:lineRule="auto"/>
        <w:ind w:left="426"/>
        <w:contextualSpacing/>
        <w:jc w:val="both"/>
        <w:rPr>
          <w:rFonts w:ascii="Arial" w:eastAsia="Times New Roman" w:hAnsi="Arial" w:cs="Arial"/>
          <w:bCs/>
          <w:color w:val="000000" w:themeColor="text1"/>
        </w:rPr>
      </w:pPr>
    </w:p>
    <w:p w14:paraId="5B75B11F" w14:textId="77777777" w:rsidR="00F14A8B" w:rsidRPr="00B679FA" w:rsidRDefault="00F14A8B" w:rsidP="00B857B7">
      <w:pPr>
        <w:shd w:val="clear" w:color="auto" w:fill="FFFFFF"/>
        <w:spacing w:after="0" w:line="240" w:lineRule="auto"/>
        <w:contextualSpacing/>
        <w:jc w:val="both"/>
        <w:rPr>
          <w:rFonts w:ascii="Arial" w:eastAsia="Times New Roman" w:hAnsi="Arial" w:cs="Arial"/>
          <w:bCs/>
          <w:color w:val="000000" w:themeColor="text1"/>
        </w:rPr>
      </w:pPr>
      <w:r w:rsidRPr="00B679FA">
        <w:rPr>
          <w:rFonts w:ascii="Arial" w:eastAsia="Times New Roman" w:hAnsi="Arial" w:cs="Arial"/>
          <w:bCs/>
          <w:color w:val="000000" w:themeColor="text1"/>
        </w:rPr>
        <w:t>El literal d) del artículo 17 de la Ley del SEIA también señala que el organismo rector de dicho sistema es el Ministerio del Ambiente, quien coordinará con las autoridades competentes la adecuación de los regímenes de evaluación del impacto ambiental existentes a lo dispuesto en la Ley del SEIA y su reglamento.</w:t>
      </w:r>
    </w:p>
    <w:p w14:paraId="4D18C85B" w14:textId="77777777" w:rsidR="00F14A8B" w:rsidRPr="00B679FA" w:rsidRDefault="00F14A8B" w:rsidP="00B857B7">
      <w:pPr>
        <w:shd w:val="clear" w:color="auto" w:fill="FFFFFF"/>
        <w:spacing w:after="0" w:line="240" w:lineRule="auto"/>
        <w:ind w:left="426"/>
        <w:contextualSpacing/>
        <w:jc w:val="both"/>
        <w:rPr>
          <w:rFonts w:ascii="Arial" w:eastAsia="Times New Roman" w:hAnsi="Arial" w:cs="Arial"/>
          <w:bCs/>
          <w:color w:val="000000" w:themeColor="text1"/>
        </w:rPr>
      </w:pPr>
    </w:p>
    <w:p w14:paraId="4ACB1995" w14:textId="77777777" w:rsidR="00F14A8B" w:rsidRPr="00B679FA" w:rsidRDefault="00F14A8B" w:rsidP="00B857B7">
      <w:pPr>
        <w:shd w:val="clear" w:color="auto" w:fill="FFFFFF"/>
        <w:spacing w:after="0" w:line="240" w:lineRule="auto"/>
        <w:contextualSpacing/>
        <w:jc w:val="both"/>
        <w:rPr>
          <w:rFonts w:ascii="Arial" w:eastAsia="Times New Roman" w:hAnsi="Arial" w:cs="Arial"/>
          <w:bCs/>
          <w:color w:val="000000" w:themeColor="text1"/>
        </w:rPr>
      </w:pPr>
      <w:r w:rsidRPr="00B679FA">
        <w:rPr>
          <w:rFonts w:ascii="Arial" w:eastAsia="Times New Roman" w:hAnsi="Arial" w:cs="Arial"/>
          <w:bCs/>
          <w:color w:val="000000" w:themeColor="text1"/>
        </w:rPr>
        <w:t>De acuerdo con el literal d) del artículo 8 y 33 del Reglamento de la Ley del SEIA, las Autoridades Competentes tienen la función de emitir normas para regular y orientar el proceso de evaluación del impacto ambiental de los proyectos de inversión a su cargo, y deben determinar los requisitos para los procedimientos administrativos a su cargo, observando lo dispuesto en el Texto Único Ordenado de la Ley N.º 27444 - Ley del Procedimiento Administrativo General.</w:t>
      </w:r>
    </w:p>
    <w:p w14:paraId="6CA150C1" w14:textId="77777777" w:rsidR="00F14A8B" w:rsidRPr="00B679FA" w:rsidRDefault="00F14A8B" w:rsidP="00B857B7">
      <w:pPr>
        <w:shd w:val="clear" w:color="auto" w:fill="FFFFFF"/>
        <w:spacing w:after="0" w:line="240" w:lineRule="auto"/>
        <w:ind w:left="426"/>
        <w:contextualSpacing/>
        <w:jc w:val="both"/>
        <w:rPr>
          <w:rFonts w:ascii="Arial" w:eastAsia="Times New Roman" w:hAnsi="Arial" w:cs="Arial"/>
          <w:bCs/>
          <w:color w:val="000000" w:themeColor="text1"/>
        </w:rPr>
      </w:pPr>
    </w:p>
    <w:p w14:paraId="03A3DDF9" w14:textId="77777777" w:rsidR="00F14A8B" w:rsidRPr="00B679FA" w:rsidRDefault="00F14A8B" w:rsidP="00B857B7">
      <w:pPr>
        <w:shd w:val="clear" w:color="auto" w:fill="FFFFFF"/>
        <w:spacing w:after="0" w:line="240" w:lineRule="auto"/>
        <w:contextualSpacing/>
        <w:jc w:val="both"/>
        <w:rPr>
          <w:rFonts w:ascii="Arial" w:eastAsia="Times New Roman" w:hAnsi="Arial" w:cs="Arial"/>
          <w:bCs/>
          <w:color w:val="000000" w:themeColor="text1"/>
        </w:rPr>
      </w:pPr>
      <w:r w:rsidRPr="00B679FA">
        <w:rPr>
          <w:rFonts w:ascii="Arial" w:eastAsia="Times New Roman" w:hAnsi="Arial" w:cs="Arial"/>
          <w:bCs/>
          <w:color w:val="000000" w:themeColor="text1"/>
        </w:rPr>
        <w:t xml:space="preserve">Conforme a lo dispuesto en el artículo 15 del Reglamento citado en el numeral precedente, toda persona natural o jurídica, de derecho público o privado, nacional o extranjera, que pretenda desarrollar un proyecto de inversión susceptible a generar impactos ambientales negativos de carácter significativo, que estén relacionados con </w:t>
      </w:r>
      <w:r w:rsidRPr="00B679FA">
        <w:rPr>
          <w:rFonts w:ascii="Arial" w:eastAsia="Times New Roman" w:hAnsi="Arial" w:cs="Arial"/>
          <w:bCs/>
          <w:color w:val="000000" w:themeColor="text1"/>
        </w:rPr>
        <w:lastRenderedPageBreak/>
        <w:t>los criterios de protección ambiental legalmente previstos, debe gestionar una Certificación Ambiental ante la Autoridad Competente que corresponda, de acuerdo con la normativa vigente y lo dispuesto en el citado reglamento.</w:t>
      </w:r>
    </w:p>
    <w:p w14:paraId="408755A0" w14:textId="77777777" w:rsidR="00F14A8B" w:rsidRPr="00B679FA" w:rsidRDefault="00F14A8B" w:rsidP="00B857B7">
      <w:pPr>
        <w:shd w:val="clear" w:color="auto" w:fill="FFFFFF"/>
        <w:spacing w:after="0" w:line="240" w:lineRule="auto"/>
        <w:ind w:left="426"/>
        <w:contextualSpacing/>
        <w:jc w:val="both"/>
        <w:rPr>
          <w:rFonts w:ascii="Arial" w:eastAsia="Times New Roman" w:hAnsi="Arial" w:cs="Arial"/>
          <w:bCs/>
          <w:color w:val="000000" w:themeColor="text1"/>
        </w:rPr>
      </w:pPr>
    </w:p>
    <w:p w14:paraId="22ECAF7F" w14:textId="77777777" w:rsidR="00F14A8B" w:rsidRPr="00B679FA" w:rsidRDefault="00F14A8B" w:rsidP="00B857B7">
      <w:pPr>
        <w:shd w:val="clear" w:color="auto" w:fill="FFFFFF"/>
        <w:spacing w:after="0" w:line="240" w:lineRule="auto"/>
        <w:contextualSpacing/>
        <w:jc w:val="both"/>
        <w:rPr>
          <w:rFonts w:ascii="Arial" w:eastAsia="Times New Roman" w:hAnsi="Arial" w:cs="Arial"/>
          <w:bCs/>
          <w:color w:val="000000" w:themeColor="text1"/>
        </w:rPr>
      </w:pPr>
      <w:r w:rsidRPr="00B679FA">
        <w:rPr>
          <w:rFonts w:ascii="Arial" w:eastAsia="Times New Roman" w:hAnsi="Arial" w:cs="Arial"/>
          <w:bCs/>
          <w:color w:val="000000" w:themeColor="text1"/>
        </w:rPr>
        <w:t>De acuerdo con lo indicado los proyectos que comprende el SEIA se encuentran señalados en el Listado de inclusión de los Proyectos de Inversión sujetos al SEIA, del cual según el artículo 3 de la Resolución Ministerial N.º 135-2021-MINAM, se procedió a incorporar los proyectos de inversión del sector MINCUL, en la primera actualización del Listado de Inclusión de los Proyectos de Inversión sujetos al SEIA, aprobada mediante Resolución Ministerial N.º 157-2011-MINAM y normas modificatorias.</w:t>
      </w:r>
    </w:p>
    <w:p w14:paraId="6D1562D7" w14:textId="5A7BC2AF" w:rsidR="00F14A8B" w:rsidRPr="00B679FA" w:rsidRDefault="00F14A8B" w:rsidP="00B857B7">
      <w:pPr>
        <w:shd w:val="clear" w:color="auto" w:fill="FFFFFF"/>
        <w:spacing w:after="0" w:line="240" w:lineRule="auto"/>
        <w:ind w:left="426"/>
        <w:contextualSpacing/>
        <w:jc w:val="both"/>
        <w:rPr>
          <w:rFonts w:ascii="Arial" w:eastAsia="Times New Roman" w:hAnsi="Arial" w:cs="Arial"/>
          <w:bCs/>
          <w:color w:val="000000" w:themeColor="text1"/>
        </w:rPr>
      </w:pPr>
    </w:p>
    <w:p w14:paraId="4327D1D4" w14:textId="77777777" w:rsidR="003F5AFA" w:rsidRPr="00B679FA" w:rsidRDefault="003F5AFA" w:rsidP="00B857B7">
      <w:pPr>
        <w:shd w:val="clear" w:color="auto" w:fill="FFFFFF"/>
        <w:spacing w:after="0" w:line="240" w:lineRule="auto"/>
        <w:contextualSpacing/>
        <w:jc w:val="both"/>
        <w:rPr>
          <w:rFonts w:ascii="Arial" w:eastAsia="Times New Roman" w:hAnsi="Arial" w:cs="Arial"/>
          <w:bCs/>
          <w:color w:val="000000" w:themeColor="text1"/>
        </w:rPr>
      </w:pPr>
      <w:r w:rsidRPr="00B679FA">
        <w:rPr>
          <w:rFonts w:ascii="Arial" w:eastAsia="Times New Roman" w:hAnsi="Arial" w:cs="Arial"/>
          <w:bCs/>
          <w:color w:val="000000" w:themeColor="text1"/>
        </w:rPr>
        <w:t>Así, mediante Resolución Ministerial N° 241-2023-MC se asigna de manera temporal, a la Dirección General de Patrimonio Arqueológico Inmueble, las funciones en materia ambiental del sector Cultura.</w:t>
      </w:r>
    </w:p>
    <w:p w14:paraId="69A98C25" w14:textId="77777777" w:rsidR="003F5AFA" w:rsidRPr="00B679FA" w:rsidRDefault="003F5AFA" w:rsidP="00B857B7">
      <w:pPr>
        <w:shd w:val="clear" w:color="auto" w:fill="FFFFFF"/>
        <w:spacing w:after="0" w:line="240" w:lineRule="auto"/>
        <w:ind w:left="426"/>
        <w:contextualSpacing/>
        <w:jc w:val="both"/>
        <w:rPr>
          <w:rFonts w:ascii="Arial" w:eastAsia="Times New Roman" w:hAnsi="Arial" w:cs="Arial"/>
          <w:bCs/>
          <w:color w:val="000000" w:themeColor="text1"/>
        </w:rPr>
      </w:pPr>
    </w:p>
    <w:p w14:paraId="58E8A6AA" w14:textId="2872683F" w:rsidR="003F5AFA" w:rsidRPr="00B679FA" w:rsidRDefault="003F5AFA" w:rsidP="00B857B7">
      <w:pPr>
        <w:shd w:val="clear" w:color="auto" w:fill="FFFFFF"/>
        <w:spacing w:after="0" w:line="240" w:lineRule="auto"/>
        <w:contextualSpacing/>
        <w:jc w:val="both"/>
        <w:rPr>
          <w:rFonts w:ascii="Arial" w:eastAsia="Times New Roman" w:hAnsi="Arial" w:cs="Arial"/>
          <w:bCs/>
          <w:color w:val="000000" w:themeColor="text1"/>
        </w:rPr>
      </w:pPr>
      <w:r w:rsidRPr="00B679FA">
        <w:rPr>
          <w:rFonts w:ascii="Arial" w:eastAsia="Times New Roman" w:hAnsi="Arial" w:cs="Arial"/>
          <w:bCs/>
          <w:color w:val="000000" w:themeColor="text1"/>
        </w:rPr>
        <w:t>El Artículo 58 del Reglamento de Organización y Funciones – ROF del Ministerio de Cultura, aprobado por Decreto Supremo N° 005-2013-MC, señala que la Dirección General de Patrimonio Arqueológico Inmueble es la unidad orgánica que tiene a su cargo la ejecución de los aspectos técnicos y normativos de la gestión, conservación y protección del Patrimonio Arqueológico en el país y de la formulación y propuesta de políticas, planes, programas, proyectos, estrategias y normas, así como la ejecución y promoción de acciones de registro, investigación, conservación, presentación, puesta en valor y uso social, así como difusión del patrimonio arqueológico inmueble.</w:t>
      </w:r>
    </w:p>
    <w:p w14:paraId="23C3AAF2" w14:textId="77777777" w:rsidR="003F5AFA" w:rsidRPr="00B679FA" w:rsidRDefault="003F5AFA" w:rsidP="00B857B7">
      <w:pPr>
        <w:shd w:val="clear" w:color="auto" w:fill="FFFFFF"/>
        <w:spacing w:after="0" w:line="240" w:lineRule="auto"/>
        <w:contextualSpacing/>
        <w:jc w:val="both"/>
        <w:rPr>
          <w:rFonts w:ascii="Arial" w:eastAsia="Times New Roman" w:hAnsi="Arial" w:cs="Arial"/>
          <w:bCs/>
          <w:color w:val="000000" w:themeColor="text1"/>
        </w:rPr>
      </w:pPr>
    </w:p>
    <w:p w14:paraId="687DCBC9" w14:textId="06311372" w:rsidR="00F14A8B" w:rsidRPr="00B679FA" w:rsidRDefault="00F14A8B" w:rsidP="00B857B7">
      <w:pPr>
        <w:shd w:val="clear" w:color="auto" w:fill="FFFFFF"/>
        <w:spacing w:after="0" w:line="240" w:lineRule="auto"/>
        <w:contextualSpacing/>
        <w:jc w:val="both"/>
        <w:rPr>
          <w:rFonts w:ascii="Arial" w:eastAsia="Times New Roman" w:hAnsi="Arial" w:cs="Arial"/>
          <w:bCs/>
          <w:color w:val="000000" w:themeColor="text1"/>
        </w:rPr>
      </w:pPr>
      <w:r w:rsidRPr="00B679FA">
        <w:rPr>
          <w:rFonts w:ascii="Arial" w:eastAsia="Times New Roman" w:hAnsi="Arial" w:cs="Arial"/>
          <w:bCs/>
          <w:color w:val="000000" w:themeColor="text1"/>
        </w:rPr>
        <w:t>En ese sentido, el sector Cultura a través de la Dirección General de Patrimonio Arqueológico Inmueble, tiene la facultad para emitir normas como el Reglamento de Gestión Ambiental del Sector Cultura, mediante el cual se busca regular y orientar el proceso de evaluación de impacto y fiscalización ambiental, estableciendo los aspectos vinculados a los procedimientos administrativos a su cargo en materia de evaluación de impacto ambiental, previa opinión favorable del Ministerio del Ambiente conforme lo estipula el Literal d) del Artículo 7 del Reglamento de la Ley del SEIA.</w:t>
      </w:r>
    </w:p>
    <w:p w14:paraId="3CFFDD9F" w14:textId="77777777" w:rsidR="00F14A8B" w:rsidRPr="00B679FA" w:rsidRDefault="00F14A8B" w:rsidP="00B857B7">
      <w:pPr>
        <w:shd w:val="clear" w:color="auto" w:fill="FFFFFF"/>
        <w:spacing w:after="0" w:line="240" w:lineRule="auto"/>
        <w:ind w:left="426"/>
        <w:contextualSpacing/>
        <w:jc w:val="both"/>
        <w:rPr>
          <w:rFonts w:ascii="Arial" w:eastAsia="Times New Roman" w:hAnsi="Arial" w:cs="Arial"/>
          <w:bCs/>
          <w:color w:val="000000" w:themeColor="text1"/>
        </w:rPr>
      </w:pPr>
    </w:p>
    <w:p w14:paraId="663AEF47" w14:textId="13D57906" w:rsidR="00F14A8B" w:rsidRPr="003F5AFA" w:rsidRDefault="003F5AFA" w:rsidP="00B857B7">
      <w:pPr>
        <w:widowControl w:val="0"/>
        <w:tabs>
          <w:tab w:val="left" w:pos="540"/>
          <w:tab w:val="left" w:pos="3525"/>
        </w:tabs>
        <w:autoSpaceDE w:val="0"/>
        <w:autoSpaceDN w:val="0"/>
        <w:spacing w:after="0" w:line="240" w:lineRule="auto"/>
        <w:ind w:right="-1"/>
        <w:jc w:val="both"/>
        <w:rPr>
          <w:rFonts w:ascii="Arial" w:hAnsi="Arial" w:cs="Arial"/>
          <w:lang w:val="es-PE"/>
        </w:rPr>
      </w:pPr>
      <w:r w:rsidRPr="00B679FA">
        <w:rPr>
          <w:rFonts w:ascii="Arial" w:eastAsia="Times New Roman" w:hAnsi="Arial" w:cs="Arial"/>
          <w:bCs/>
          <w:color w:val="000000" w:themeColor="text1"/>
        </w:rPr>
        <w:t xml:space="preserve">En tal sentido, resulta necesario aprobar el Reglamento de </w:t>
      </w:r>
      <w:r w:rsidR="000E298E" w:rsidRPr="00B679FA">
        <w:rPr>
          <w:rFonts w:ascii="Arial" w:eastAsia="Times New Roman" w:hAnsi="Arial" w:cs="Arial"/>
          <w:bCs/>
          <w:color w:val="000000" w:themeColor="text1"/>
        </w:rPr>
        <w:t>Gestión</w:t>
      </w:r>
      <w:r w:rsidRPr="00B679FA">
        <w:rPr>
          <w:rFonts w:ascii="Arial" w:eastAsia="Times New Roman" w:hAnsi="Arial" w:cs="Arial"/>
          <w:bCs/>
          <w:color w:val="000000" w:themeColor="text1"/>
        </w:rPr>
        <w:t xml:space="preserve"> ambiental del Sector Cultura en el marco del Sistema Nacional de Evaluación de Impacto Ambiental (SEIA) que tiene por objeto establecer el marco normativo que regula el proceso de</w:t>
      </w:r>
      <w:r w:rsidRPr="003F5AFA">
        <w:rPr>
          <w:rFonts w:ascii="Arial" w:hAnsi="Arial" w:cs="Arial"/>
          <w:lang w:val="es-PE"/>
        </w:rPr>
        <w:t xml:space="preserve"> </w:t>
      </w:r>
      <w:r w:rsidR="000E298E" w:rsidRPr="00DD0D03">
        <w:rPr>
          <w:rFonts w:ascii="Arial" w:eastAsia="Times New Roman" w:hAnsi="Arial" w:cs="Arial"/>
          <w:bCs/>
          <w:color w:val="000000" w:themeColor="text1"/>
          <w:lang w:val="es-ES"/>
        </w:rPr>
        <w:t>gestión ambiental de las actividades, servicios y/o proyectos de inversión pública, privada o de capital mixto que se proponen ejecutar o se encuentren en curso en el Sector Cultura, comprendiendo los instrumentos de gestión ambiental y los procedimientos administrativos vinculados a ellos; así como, la evaluación de las políticas, planes y programas que se propongan en los niveles del Gobierno Nacional, Regional o Local del Sector Cultura y que pudieran originar implicancias ambientales significativas, garantizando el establecimiento de medidas ambientales orientadas a la gestión y protección ambienta</w:t>
      </w:r>
      <w:r w:rsidR="000E298E">
        <w:rPr>
          <w:rFonts w:ascii="Arial" w:eastAsia="Times New Roman" w:hAnsi="Arial" w:cs="Arial"/>
          <w:bCs/>
          <w:color w:val="000000" w:themeColor="text1"/>
          <w:lang w:val="es-ES"/>
        </w:rPr>
        <w:t>l</w:t>
      </w:r>
      <w:r w:rsidRPr="003F5AFA">
        <w:rPr>
          <w:rFonts w:ascii="Arial" w:hAnsi="Arial" w:cs="Arial"/>
          <w:lang w:val="es-PE"/>
        </w:rPr>
        <w:t>.</w:t>
      </w:r>
      <w:r w:rsidR="00F14A8B" w:rsidRPr="003F5AFA">
        <w:rPr>
          <w:rFonts w:ascii="Arial" w:hAnsi="Arial" w:cs="Arial"/>
          <w:lang w:val="es-PE"/>
        </w:rPr>
        <w:tab/>
      </w:r>
    </w:p>
    <w:p w14:paraId="11EEC659" w14:textId="4F484176" w:rsidR="00791EB2" w:rsidRDefault="00791EB2" w:rsidP="008B09B0">
      <w:pPr>
        <w:pStyle w:val="Ttulo2"/>
        <w:numPr>
          <w:ilvl w:val="0"/>
          <w:numId w:val="10"/>
        </w:numPr>
        <w:spacing w:before="360"/>
        <w:jc w:val="both"/>
        <w:rPr>
          <w:rFonts w:ascii="Arial" w:eastAsia="Times New Roman" w:hAnsi="Arial" w:cs="Arial"/>
          <w:b/>
          <w:color w:val="000000" w:themeColor="text1"/>
          <w:sz w:val="22"/>
          <w:szCs w:val="22"/>
          <w:lang w:val="es-ES"/>
        </w:rPr>
      </w:pPr>
      <w:r w:rsidRPr="00B857B7">
        <w:rPr>
          <w:rFonts w:ascii="Arial" w:eastAsia="Times New Roman" w:hAnsi="Arial" w:cs="Arial"/>
          <w:b/>
          <w:color w:val="000000" w:themeColor="text1"/>
          <w:sz w:val="22"/>
          <w:szCs w:val="22"/>
          <w:lang w:val="es-ES"/>
        </w:rPr>
        <w:t>FUNDAMENTO TÉCNICO DE LA PROPUESTA NORMATIVA</w:t>
      </w:r>
    </w:p>
    <w:p w14:paraId="103C054C" w14:textId="7308191D" w:rsidR="00791EB2" w:rsidRPr="00B857B7" w:rsidRDefault="00B857B7" w:rsidP="008B09B0">
      <w:pPr>
        <w:pStyle w:val="Ttulo3"/>
        <w:numPr>
          <w:ilvl w:val="1"/>
          <w:numId w:val="10"/>
        </w:numPr>
        <w:ind w:hanging="720"/>
        <w:rPr>
          <w:rFonts w:ascii="Arial" w:eastAsia="Aptos" w:hAnsi="Arial" w:cs="Arial"/>
          <w:b/>
          <w:color w:val="000000" w:themeColor="text1"/>
          <w:sz w:val="22"/>
          <w:szCs w:val="22"/>
        </w:rPr>
      </w:pPr>
      <w:r w:rsidRPr="00B857B7">
        <w:rPr>
          <w:rFonts w:ascii="Arial" w:eastAsia="Aptos" w:hAnsi="Arial" w:cs="Arial"/>
          <w:b/>
          <w:color w:val="000000" w:themeColor="text1"/>
          <w:sz w:val="22"/>
          <w:szCs w:val="22"/>
        </w:rPr>
        <w:t xml:space="preserve">PROBLEMA PÚBLICO </w:t>
      </w:r>
    </w:p>
    <w:p w14:paraId="4F50241C" w14:textId="508B716E" w:rsidR="004D1DA7" w:rsidRPr="004D1DA7" w:rsidRDefault="004D1DA7" w:rsidP="004D1DA7">
      <w:pPr>
        <w:jc w:val="both"/>
        <w:rPr>
          <w:rFonts w:ascii="Arial" w:hAnsi="Arial" w:cs="Arial"/>
        </w:rPr>
      </w:pPr>
      <w:r w:rsidRPr="004D1DA7">
        <w:rPr>
          <w:rFonts w:ascii="Arial" w:hAnsi="Arial" w:cs="Arial"/>
        </w:rPr>
        <w:t>A continuación, se identifican y resumen las principales problemáticas ambientales del sector:</w:t>
      </w:r>
    </w:p>
    <w:p w14:paraId="4E0BFFC8" w14:textId="36817683" w:rsidR="000B6103" w:rsidRPr="000B6103" w:rsidRDefault="000B6103" w:rsidP="008B09B0">
      <w:pPr>
        <w:pStyle w:val="Prrafodelista"/>
        <w:numPr>
          <w:ilvl w:val="2"/>
          <w:numId w:val="19"/>
        </w:numPr>
        <w:ind w:left="709" w:hanging="709"/>
        <w:jc w:val="both"/>
        <w:rPr>
          <w:rFonts w:ascii="Arial" w:hAnsi="Arial" w:cs="Arial"/>
          <w:b/>
        </w:rPr>
      </w:pPr>
      <w:r w:rsidRPr="000B6103">
        <w:rPr>
          <w:rFonts w:ascii="Arial" w:hAnsi="Arial" w:cs="Arial"/>
          <w:b/>
        </w:rPr>
        <w:t>El problema</w:t>
      </w:r>
      <w:r>
        <w:rPr>
          <w:rFonts w:ascii="Arial" w:hAnsi="Arial" w:cs="Arial"/>
          <w:b/>
        </w:rPr>
        <w:t xml:space="preserve"> central: Insuficiente integración </w:t>
      </w:r>
      <w:r w:rsidRPr="000B6103">
        <w:rPr>
          <w:rFonts w:ascii="Arial" w:hAnsi="Arial" w:cs="Arial"/>
          <w:b/>
        </w:rPr>
        <w:t>de la variable ambiental</w:t>
      </w:r>
    </w:p>
    <w:p w14:paraId="3D607233" w14:textId="77777777" w:rsidR="000B6103" w:rsidRPr="00677F0E" w:rsidRDefault="000B6103" w:rsidP="00B857B7">
      <w:pPr>
        <w:pStyle w:val="NormalWeb"/>
        <w:spacing w:before="0" w:beforeAutospacing="0" w:after="0" w:afterAutospacing="0"/>
        <w:jc w:val="both"/>
        <w:rPr>
          <w:rFonts w:ascii="Arial" w:hAnsi="Arial" w:cs="Arial"/>
          <w:color w:val="1B1C1D"/>
          <w:sz w:val="22"/>
          <w:szCs w:val="22"/>
        </w:rPr>
      </w:pPr>
      <w:r w:rsidRPr="00677F0E">
        <w:rPr>
          <w:rFonts w:ascii="Arial" w:hAnsi="Arial" w:cs="Arial"/>
          <w:color w:val="1B1C1D"/>
          <w:sz w:val="22"/>
          <w:szCs w:val="22"/>
        </w:rPr>
        <w:t xml:space="preserve">El </w:t>
      </w:r>
      <w:r w:rsidRPr="00677F0E">
        <w:rPr>
          <w:rFonts w:ascii="Arial" w:hAnsi="Arial" w:cs="Arial"/>
          <w:bCs/>
          <w:color w:val="1B1C1D"/>
          <w:sz w:val="22"/>
          <w:szCs w:val="22"/>
          <w:bdr w:val="none" w:sz="0" w:space="0" w:color="auto" w:frame="1"/>
        </w:rPr>
        <w:t>problema público fundamental</w:t>
      </w:r>
      <w:r w:rsidRPr="00677F0E">
        <w:rPr>
          <w:rFonts w:ascii="Arial" w:hAnsi="Arial" w:cs="Arial"/>
          <w:color w:val="1B1C1D"/>
          <w:sz w:val="22"/>
          <w:szCs w:val="22"/>
        </w:rPr>
        <w:t xml:space="preserve"> en la gestión del sector Cultura radica en la </w:t>
      </w:r>
      <w:r w:rsidRPr="00677F0E">
        <w:rPr>
          <w:rFonts w:ascii="Arial" w:hAnsi="Arial" w:cs="Arial"/>
          <w:bCs/>
          <w:color w:val="1B1C1D"/>
          <w:sz w:val="22"/>
          <w:szCs w:val="22"/>
          <w:bdr w:val="none" w:sz="0" w:space="0" w:color="auto" w:frame="1"/>
        </w:rPr>
        <w:t>insuficiente integración de la variable ambiental</w:t>
      </w:r>
      <w:r w:rsidRPr="00677F0E">
        <w:rPr>
          <w:rFonts w:ascii="Arial" w:hAnsi="Arial" w:cs="Arial"/>
          <w:color w:val="1B1C1D"/>
          <w:sz w:val="22"/>
          <w:szCs w:val="22"/>
        </w:rPr>
        <w:t xml:space="preserve"> a lo largo de las etapas de planificación, diseño, y ejecución de los proyectos de inversión y servicios culturales.</w:t>
      </w:r>
    </w:p>
    <w:p w14:paraId="3809E080" w14:textId="77777777" w:rsidR="000B6103" w:rsidRDefault="000B6103" w:rsidP="00B857B7">
      <w:pPr>
        <w:pStyle w:val="NormalWeb"/>
        <w:spacing w:before="0" w:beforeAutospacing="0" w:after="0" w:afterAutospacing="0"/>
        <w:jc w:val="both"/>
        <w:rPr>
          <w:rFonts w:ascii="Arial" w:hAnsi="Arial" w:cs="Arial"/>
          <w:color w:val="1B1C1D"/>
          <w:sz w:val="22"/>
          <w:szCs w:val="22"/>
        </w:rPr>
      </w:pPr>
      <w:r w:rsidRPr="00677F0E">
        <w:rPr>
          <w:rFonts w:ascii="Arial" w:hAnsi="Arial" w:cs="Arial"/>
          <w:color w:val="1B1C1D"/>
          <w:sz w:val="22"/>
          <w:szCs w:val="22"/>
        </w:rPr>
        <w:t>Esta deficiencia genera dos consecuencias críticas:</w:t>
      </w:r>
    </w:p>
    <w:p w14:paraId="4A930436" w14:textId="77777777" w:rsidR="00B857B7" w:rsidRPr="00677F0E" w:rsidRDefault="00B857B7" w:rsidP="00B857B7">
      <w:pPr>
        <w:pStyle w:val="NormalWeb"/>
        <w:spacing w:before="0" w:beforeAutospacing="0" w:after="0" w:afterAutospacing="0"/>
        <w:jc w:val="both"/>
        <w:rPr>
          <w:rFonts w:ascii="Arial" w:hAnsi="Arial" w:cs="Arial"/>
          <w:color w:val="1B1C1D"/>
          <w:sz w:val="22"/>
          <w:szCs w:val="22"/>
        </w:rPr>
      </w:pPr>
    </w:p>
    <w:p w14:paraId="6DF65D66" w14:textId="77777777" w:rsidR="000B6103" w:rsidRPr="00677F0E" w:rsidRDefault="000B6103" w:rsidP="00B857B7">
      <w:pPr>
        <w:pStyle w:val="NormalWeb"/>
        <w:numPr>
          <w:ilvl w:val="0"/>
          <w:numId w:val="13"/>
        </w:numPr>
        <w:spacing w:before="0" w:beforeAutospacing="0" w:after="0" w:afterAutospacing="0"/>
        <w:ind w:left="567" w:hanging="283"/>
        <w:jc w:val="both"/>
        <w:rPr>
          <w:rFonts w:ascii="Arial" w:hAnsi="Arial" w:cs="Arial"/>
          <w:color w:val="1B1C1D"/>
          <w:sz w:val="22"/>
          <w:szCs w:val="22"/>
        </w:rPr>
      </w:pPr>
      <w:r w:rsidRPr="00677F0E">
        <w:rPr>
          <w:rFonts w:ascii="Arial" w:hAnsi="Arial" w:cs="Arial"/>
          <w:b/>
          <w:bCs/>
          <w:color w:val="1B1C1D"/>
          <w:sz w:val="22"/>
          <w:szCs w:val="22"/>
          <w:bdr w:val="none" w:sz="0" w:space="0" w:color="auto" w:frame="1"/>
        </w:rPr>
        <w:t>Omisión del enfoque ambiental:</w:t>
      </w:r>
      <w:r w:rsidRPr="00677F0E">
        <w:rPr>
          <w:rFonts w:ascii="Arial" w:hAnsi="Arial" w:cs="Arial"/>
          <w:color w:val="1B1C1D"/>
          <w:sz w:val="22"/>
          <w:szCs w:val="22"/>
        </w:rPr>
        <w:t xml:space="preserve"> La </w:t>
      </w:r>
      <w:r w:rsidRPr="00677F0E">
        <w:rPr>
          <w:rFonts w:ascii="Arial" w:hAnsi="Arial" w:cs="Arial"/>
          <w:bCs/>
          <w:color w:val="1B1C1D"/>
          <w:sz w:val="22"/>
          <w:szCs w:val="22"/>
          <w:bdr w:val="none" w:sz="0" w:space="0" w:color="auto" w:frame="1"/>
        </w:rPr>
        <w:t>falta de familiaridad y capacitación</w:t>
      </w:r>
      <w:r w:rsidRPr="00677F0E">
        <w:rPr>
          <w:rFonts w:ascii="Arial" w:hAnsi="Arial" w:cs="Arial"/>
          <w:color w:val="1B1C1D"/>
          <w:sz w:val="22"/>
          <w:szCs w:val="22"/>
        </w:rPr>
        <w:t xml:space="preserve"> del personal con la normativa y los conceptos ambientales esenciales resulta en la priorización de proyectos que </w:t>
      </w:r>
      <w:r w:rsidRPr="00677F0E">
        <w:rPr>
          <w:rFonts w:ascii="Arial" w:hAnsi="Arial" w:cs="Arial"/>
          <w:bCs/>
          <w:color w:val="1B1C1D"/>
          <w:sz w:val="22"/>
          <w:szCs w:val="22"/>
          <w:bdr w:val="none" w:sz="0" w:space="0" w:color="auto" w:frame="1"/>
        </w:rPr>
        <w:t>no abordan adecuadamente los desafíos de sostenibilidad</w:t>
      </w:r>
      <w:r w:rsidRPr="00677F0E">
        <w:rPr>
          <w:rFonts w:ascii="Arial" w:hAnsi="Arial" w:cs="Arial"/>
          <w:color w:val="1B1C1D"/>
          <w:sz w:val="22"/>
          <w:szCs w:val="22"/>
        </w:rPr>
        <w:t>, comprometiendo la gestión preventiva.</w:t>
      </w:r>
    </w:p>
    <w:p w14:paraId="1F69F629" w14:textId="77777777" w:rsidR="000B6103" w:rsidRPr="00677F0E" w:rsidRDefault="000B6103" w:rsidP="00B857B7">
      <w:pPr>
        <w:pStyle w:val="NormalWeb"/>
        <w:numPr>
          <w:ilvl w:val="0"/>
          <w:numId w:val="13"/>
        </w:numPr>
        <w:spacing w:before="0" w:beforeAutospacing="0" w:after="0" w:afterAutospacing="0"/>
        <w:ind w:left="567" w:hanging="283"/>
        <w:jc w:val="both"/>
        <w:rPr>
          <w:rFonts w:ascii="Arial" w:hAnsi="Arial" w:cs="Arial"/>
          <w:color w:val="1B1C1D"/>
          <w:sz w:val="22"/>
          <w:szCs w:val="22"/>
        </w:rPr>
      </w:pPr>
      <w:r w:rsidRPr="00677F0E">
        <w:rPr>
          <w:rFonts w:ascii="Arial" w:hAnsi="Arial" w:cs="Arial"/>
          <w:b/>
          <w:bCs/>
          <w:color w:val="1B1C1D"/>
          <w:sz w:val="22"/>
          <w:szCs w:val="22"/>
          <w:bdr w:val="none" w:sz="0" w:space="0" w:color="auto" w:frame="1"/>
        </w:rPr>
        <w:t>Riesgo al patrimonio y ecosistemas:</w:t>
      </w:r>
      <w:r w:rsidRPr="00677F0E">
        <w:rPr>
          <w:rFonts w:ascii="Arial" w:hAnsi="Arial" w:cs="Arial"/>
          <w:color w:val="1B1C1D"/>
          <w:sz w:val="22"/>
          <w:szCs w:val="22"/>
        </w:rPr>
        <w:t xml:space="preserve"> La ausencia de un enfoque ambiental riguroso conduce a la generación de </w:t>
      </w:r>
      <w:r w:rsidRPr="00677F0E">
        <w:rPr>
          <w:rFonts w:ascii="Arial" w:hAnsi="Arial" w:cs="Arial"/>
          <w:bCs/>
          <w:color w:val="1B1C1D"/>
          <w:sz w:val="22"/>
          <w:szCs w:val="22"/>
          <w:bdr w:val="none" w:sz="0" w:space="0" w:color="auto" w:frame="1"/>
        </w:rPr>
        <w:t>impactos negativos significativos</w:t>
      </w:r>
      <w:r w:rsidRPr="00677F0E">
        <w:rPr>
          <w:rFonts w:ascii="Arial" w:hAnsi="Arial" w:cs="Arial"/>
          <w:color w:val="1B1C1D"/>
          <w:sz w:val="22"/>
          <w:szCs w:val="22"/>
        </w:rPr>
        <w:t xml:space="preserve"> en el medio ambiente, poniendo en riesgo la </w:t>
      </w:r>
      <w:r w:rsidRPr="00677F0E">
        <w:rPr>
          <w:rFonts w:ascii="Arial" w:hAnsi="Arial" w:cs="Arial"/>
          <w:bCs/>
          <w:color w:val="1B1C1D"/>
          <w:sz w:val="22"/>
          <w:szCs w:val="22"/>
          <w:bdr w:val="none" w:sz="0" w:space="0" w:color="auto" w:frame="1"/>
        </w:rPr>
        <w:t>conservación de los recursos naturales</w:t>
      </w:r>
      <w:r w:rsidRPr="00677F0E">
        <w:rPr>
          <w:rFonts w:ascii="Arial" w:hAnsi="Arial" w:cs="Arial"/>
          <w:color w:val="1B1C1D"/>
          <w:sz w:val="22"/>
          <w:szCs w:val="22"/>
        </w:rPr>
        <w:t xml:space="preserve"> y, consecuentemente, del </w:t>
      </w:r>
      <w:r w:rsidRPr="00677F0E">
        <w:rPr>
          <w:rFonts w:ascii="Arial" w:hAnsi="Arial" w:cs="Arial"/>
          <w:bCs/>
          <w:color w:val="1B1C1D"/>
          <w:sz w:val="22"/>
          <w:szCs w:val="22"/>
          <w:bdr w:val="none" w:sz="0" w:space="0" w:color="auto" w:frame="1"/>
        </w:rPr>
        <w:t>Patrimonio Cultural de la Nación</w:t>
      </w:r>
      <w:r w:rsidRPr="00677F0E">
        <w:rPr>
          <w:rFonts w:ascii="Arial" w:hAnsi="Arial" w:cs="Arial"/>
          <w:color w:val="1B1C1D"/>
          <w:sz w:val="22"/>
          <w:szCs w:val="22"/>
        </w:rPr>
        <w:t>.</w:t>
      </w:r>
    </w:p>
    <w:p w14:paraId="3F155025" w14:textId="77777777" w:rsidR="000B6103" w:rsidRDefault="000B6103" w:rsidP="00B857B7">
      <w:pPr>
        <w:spacing w:after="0" w:line="240" w:lineRule="auto"/>
        <w:rPr>
          <w:color w:val="1B1C1D"/>
        </w:rPr>
      </w:pPr>
    </w:p>
    <w:p w14:paraId="2FB07FB2" w14:textId="77777777" w:rsidR="000B6103" w:rsidRDefault="000B6103" w:rsidP="00B857B7">
      <w:pPr>
        <w:pStyle w:val="Ttulo4"/>
        <w:spacing w:before="0" w:after="0" w:line="240" w:lineRule="auto"/>
        <w:rPr>
          <w:rFonts w:ascii="Arial" w:hAnsi="Arial" w:cs="Arial"/>
          <w:b/>
          <w:color w:val="auto"/>
        </w:rPr>
      </w:pPr>
      <w:r w:rsidRPr="00653C52">
        <w:rPr>
          <w:rFonts w:ascii="Arial" w:hAnsi="Arial" w:cs="Arial"/>
          <w:b/>
          <w:color w:val="auto"/>
        </w:rPr>
        <w:t xml:space="preserve">Proyectos Sujetos al SEIA (R.M. </w:t>
      </w:r>
      <w:proofErr w:type="spellStart"/>
      <w:r w:rsidRPr="00653C52">
        <w:rPr>
          <w:rFonts w:ascii="Arial" w:hAnsi="Arial" w:cs="Arial"/>
          <w:b/>
          <w:color w:val="auto"/>
        </w:rPr>
        <w:t>N.°</w:t>
      </w:r>
      <w:proofErr w:type="spellEnd"/>
      <w:r w:rsidRPr="00653C52">
        <w:rPr>
          <w:rFonts w:ascii="Arial" w:hAnsi="Arial" w:cs="Arial"/>
          <w:b/>
          <w:color w:val="auto"/>
        </w:rPr>
        <w:t xml:space="preserve"> 135-2021-MINAM)</w:t>
      </w:r>
    </w:p>
    <w:p w14:paraId="051563A9" w14:textId="77777777" w:rsidR="00B857B7" w:rsidRPr="00B857B7" w:rsidRDefault="00B857B7" w:rsidP="00B857B7"/>
    <w:p w14:paraId="211FAADB" w14:textId="77777777" w:rsidR="000B6103" w:rsidRDefault="000B6103" w:rsidP="00B857B7">
      <w:pPr>
        <w:pStyle w:val="NormalWeb"/>
        <w:spacing w:before="0" w:beforeAutospacing="0" w:after="0" w:afterAutospacing="0"/>
        <w:jc w:val="both"/>
        <w:rPr>
          <w:rFonts w:ascii="Arial" w:hAnsi="Arial" w:cs="Arial"/>
          <w:sz w:val="22"/>
          <w:szCs w:val="22"/>
        </w:rPr>
      </w:pPr>
      <w:r w:rsidRPr="00653C52">
        <w:rPr>
          <w:rFonts w:ascii="Arial" w:hAnsi="Arial" w:cs="Arial"/>
          <w:sz w:val="22"/>
          <w:szCs w:val="22"/>
        </w:rPr>
        <w:t>El problema es especialmente crítico en la gestión d</w:t>
      </w:r>
      <w:r>
        <w:rPr>
          <w:rFonts w:ascii="Arial" w:hAnsi="Arial" w:cs="Arial"/>
          <w:sz w:val="22"/>
          <w:szCs w:val="22"/>
        </w:rPr>
        <w:t>e proyectos de la cartera del s</w:t>
      </w:r>
      <w:r w:rsidRPr="00653C52">
        <w:rPr>
          <w:rFonts w:ascii="Arial" w:hAnsi="Arial" w:cs="Arial"/>
          <w:sz w:val="22"/>
          <w:szCs w:val="22"/>
        </w:rPr>
        <w:t xml:space="preserve">ector Cultura que han sido </w:t>
      </w:r>
      <w:r w:rsidRPr="00653C52">
        <w:rPr>
          <w:rFonts w:ascii="Arial" w:hAnsi="Arial" w:cs="Arial"/>
          <w:bCs/>
          <w:sz w:val="22"/>
          <w:szCs w:val="22"/>
        </w:rPr>
        <w:t>incorporados al Listado de Inclusión de Proyectos sujetos al SEIA</w:t>
      </w:r>
      <w:r w:rsidRPr="00653C52">
        <w:rPr>
          <w:rFonts w:ascii="Arial" w:hAnsi="Arial" w:cs="Arial"/>
          <w:sz w:val="22"/>
          <w:szCs w:val="22"/>
        </w:rPr>
        <w:t xml:space="preserve"> (mediante la </w:t>
      </w:r>
      <w:r w:rsidRPr="00653C52">
        <w:rPr>
          <w:rFonts w:ascii="Arial" w:hAnsi="Arial" w:cs="Arial"/>
          <w:bCs/>
          <w:sz w:val="22"/>
          <w:szCs w:val="22"/>
        </w:rPr>
        <w:t xml:space="preserve">Resolución Ministerial </w:t>
      </w:r>
      <w:proofErr w:type="spellStart"/>
      <w:r w:rsidRPr="00653C52">
        <w:rPr>
          <w:rFonts w:ascii="Arial" w:hAnsi="Arial" w:cs="Arial"/>
          <w:bCs/>
          <w:sz w:val="22"/>
          <w:szCs w:val="22"/>
        </w:rPr>
        <w:t>N.°</w:t>
      </w:r>
      <w:proofErr w:type="spellEnd"/>
      <w:r w:rsidRPr="00653C52">
        <w:rPr>
          <w:rFonts w:ascii="Arial" w:hAnsi="Arial" w:cs="Arial"/>
          <w:bCs/>
          <w:sz w:val="22"/>
          <w:szCs w:val="22"/>
        </w:rPr>
        <w:t xml:space="preserve"> 135-2021-MINAM</w:t>
      </w:r>
      <w:r w:rsidRPr="00653C52">
        <w:rPr>
          <w:rFonts w:ascii="Arial" w:hAnsi="Arial" w:cs="Arial"/>
          <w:sz w:val="22"/>
          <w:szCs w:val="22"/>
        </w:rPr>
        <w:t>) debido a su potencial para generar impactos ambientales negativos significativos.</w:t>
      </w:r>
    </w:p>
    <w:p w14:paraId="209D0E48" w14:textId="77777777" w:rsidR="00B857B7" w:rsidRPr="00653C52" w:rsidRDefault="00B857B7" w:rsidP="00B857B7">
      <w:pPr>
        <w:pStyle w:val="NormalWeb"/>
        <w:spacing w:before="0" w:beforeAutospacing="0" w:after="0" w:afterAutospacing="0"/>
        <w:jc w:val="both"/>
        <w:rPr>
          <w:rFonts w:ascii="Arial" w:hAnsi="Arial" w:cs="Arial"/>
          <w:sz w:val="22"/>
          <w:szCs w:val="22"/>
        </w:rPr>
      </w:pPr>
    </w:p>
    <w:p w14:paraId="56EA4935" w14:textId="77777777" w:rsidR="000B6103" w:rsidRDefault="000B6103" w:rsidP="00B857B7">
      <w:pPr>
        <w:pStyle w:val="NormalWeb"/>
        <w:spacing w:before="0" w:beforeAutospacing="0" w:after="0" w:afterAutospacing="0"/>
        <w:jc w:val="both"/>
        <w:rPr>
          <w:rFonts w:ascii="Arial" w:hAnsi="Arial" w:cs="Arial"/>
          <w:sz w:val="22"/>
          <w:szCs w:val="22"/>
        </w:rPr>
      </w:pPr>
      <w:r w:rsidRPr="00653C52">
        <w:rPr>
          <w:rFonts w:ascii="Arial" w:hAnsi="Arial" w:cs="Arial"/>
          <w:sz w:val="22"/>
          <w:szCs w:val="22"/>
        </w:rPr>
        <w:t xml:space="preserve">Estos proyectos involucran la </w:t>
      </w:r>
      <w:r w:rsidRPr="00653C52">
        <w:rPr>
          <w:rFonts w:ascii="Arial" w:hAnsi="Arial" w:cs="Arial"/>
          <w:bCs/>
          <w:sz w:val="22"/>
          <w:szCs w:val="22"/>
        </w:rPr>
        <w:t>creación, recuperación, mejoramiento y/o ampliación de servicios de interpretación cultural mediante intervenciones arqueológicas</w:t>
      </w:r>
      <w:r w:rsidRPr="00653C52">
        <w:rPr>
          <w:rFonts w:ascii="Arial" w:hAnsi="Arial" w:cs="Arial"/>
          <w:sz w:val="22"/>
          <w:szCs w:val="22"/>
        </w:rPr>
        <w:t xml:space="preserve"> en </w:t>
      </w:r>
      <w:r w:rsidRPr="00653C52">
        <w:rPr>
          <w:rFonts w:ascii="Arial" w:hAnsi="Arial" w:cs="Arial"/>
          <w:bCs/>
          <w:sz w:val="22"/>
          <w:szCs w:val="22"/>
        </w:rPr>
        <w:t>Monumentos Arqueológicos Prehispánicos</w:t>
      </w:r>
      <w:r w:rsidRPr="00653C52">
        <w:rPr>
          <w:rFonts w:ascii="Arial" w:hAnsi="Arial" w:cs="Arial"/>
          <w:sz w:val="22"/>
          <w:szCs w:val="22"/>
        </w:rPr>
        <w:t>, cuando estos se localizan en áreas de alta sensibilidad, tales como:</w:t>
      </w:r>
    </w:p>
    <w:p w14:paraId="4439A95C" w14:textId="77777777" w:rsidR="00B857B7" w:rsidRPr="00653C52" w:rsidRDefault="00B857B7" w:rsidP="00B857B7">
      <w:pPr>
        <w:pStyle w:val="NormalWeb"/>
        <w:spacing w:before="0" w:beforeAutospacing="0" w:after="0" w:afterAutospacing="0"/>
        <w:jc w:val="both"/>
        <w:rPr>
          <w:rFonts w:ascii="Arial" w:hAnsi="Arial" w:cs="Arial"/>
          <w:sz w:val="22"/>
          <w:szCs w:val="22"/>
        </w:rPr>
      </w:pPr>
    </w:p>
    <w:p w14:paraId="75075230" w14:textId="77777777" w:rsidR="000B6103" w:rsidRPr="00653C52" w:rsidRDefault="000B6103" w:rsidP="00B857B7">
      <w:pPr>
        <w:pStyle w:val="NormalWeb"/>
        <w:numPr>
          <w:ilvl w:val="0"/>
          <w:numId w:val="18"/>
        </w:numPr>
        <w:spacing w:before="0" w:beforeAutospacing="0" w:after="0" w:afterAutospacing="0"/>
        <w:rPr>
          <w:rFonts w:ascii="Arial" w:hAnsi="Arial" w:cs="Arial"/>
          <w:sz w:val="22"/>
          <w:szCs w:val="22"/>
        </w:rPr>
      </w:pPr>
      <w:r w:rsidRPr="00653C52">
        <w:rPr>
          <w:rFonts w:ascii="Arial" w:hAnsi="Arial" w:cs="Arial"/>
          <w:bCs/>
          <w:sz w:val="22"/>
          <w:szCs w:val="22"/>
        </w:rPr>
        <w:t>Áreas Naturales Protegidas (ANP)</w:t>
      </w:r>
      <w:r w:rsidRPr="00653C52">
        <w:rPr>
          <w:rFonts w:ascii="Arial" w:hAnsi="Arial" w:cs="Arial"/>
          <w:sz w:val="22"/>
          <w:szCs w:val="22"/>
        </w:rPr>
        <w:t xml:space="preserve"> de administración nacional o sus Zonas de Amortiguamiento.</w:t>
      </w:r>
    </w:p>
    <w:p w14:paraId="34E8F6C5" w14:textId="77777777" w:rsidR="000B6103" w:rsidRPr="00653C52" w:rsidRDefault="000B6103" w:rsidP="00B857B7">
      <w:pPr>
        <w:pStyle w:val="NormalWeb"/>
        <w:numPr>
          <w:ilvl w:val="0"/>
          <w:numId w:val="18"/>
        </w:numPr>
        <w:spacing w:before="0" w:beforeAutospacing="0" w:after="0" w:afterAutospacing="0"/>
        <w:rPr>
          <w:rFonts w:ascii="Arial" w:hAnsi="Arial" w:cs="Arial"/>
          <w:sz w:val="22"/>
          <w:szCs w:val="22"/>
        </w:rPr>
      </w:pPr>
      <w:r w:rsidRPr="00653C52">
        <w:rPr>
          <w:rFonts w:ascii="Arial" w:hAnsi="Arial" w:cs="Arial"/>
          <w:bCs/>
          <w:sz w:val="22"/>
          <w:szCs w:val="22"/>
        </w:rPr>
        <w:t>Áreas de Conservación Regional (ACR)</w:t>
      </w:r>
      <w:r w:rsidRPr="00653C52">
        <w:rPr>
          <w:rFonts w:ascii="Arial" w:hAnsi="Arial" w:cs="Arial"/>
          <w:sz w:val="22"/>
          <w:szCs w:val="22"/>
        </w:rPr>
        <w:t>.</w:t>
      </w:r>
    </w:p>
    <w:p w14:paraId="684FBCCE" w14:textId="77777777" w:rsidR="000B6103" w:rsidRPr="00B857B7" w:rsidRDefault="000B6103" w:rsidP="00B857B7">
      <w:pPr>
        <w:pStyle w:val="NormalWeb"/>
        <w:numPr>
          <w:ilvl w:val="0"/>
          <w:numId w:val="18"/>
        </w:numPr>
        <w:spacing w:before="0" w:beforeAutospacing="0" w:after="0" w:afterAutospacing="0"/>
        <w:rPr>
          <w:rFonts w:ascii="Arial" w:hAnsi="Arial" w:cs="Arial"/>
          <w:sz w:val="22"/>
          <w:szCs w:val="22"/>
        </w:rPr>
      </w:pPr>
      <w:r w:rsidRPr="00653C52">
        <w:rPr>
          <w:rFonts w:ascii="Arial" w:hAnsi="Arial" w:cs="Arial"/>
          <w:bCs/>
          <w:sz w:val="22"/>
          <w:szCs w:val="22"/>
        </w:rPr>
        <w:t>Ecosistemas frágiles o sitios Ramsar.</w:t>
      </w:r>
    </w:p>
    <w:p w14:paraId="73231A04" w14:textId="77777777" w:rsidR="00B857B7" w:rsidRPr="00653C52" w:rsidRDefault="00B857B7" w:rsidP="00B857B7">
      <w:pPr>
        <w:pStyle w:val="NormalWeb"/>
        <w:spacing w:before="0" w:beforeAutospacing="0" w:after="0" w:afterAutospacing="0"/>
        <w:ind w:left="720"/>
        <w:rPr>
          <w:rFonts w:ascii="Arial" w:hAnsi="Arial" w:cs="Arial"/>
          <w:sz w:val="22"/>
          <w:szCs w:val="22"/>
        </w:rPr>
      </w:pPr>
    </w:p>
    <w:p w14:paraId="560B117D" w14:textId="436C1F08" w:rsidR="000B6103" w:rsidRPr="00B857B7" w:rsidRDefault="000B6103" w:rsidP="00B857B7">
      <w:pPr>
        <w:pStyle w:val="Prrafodelista"/>
        <w:numPr>
          <w:ilvl w:val="2"/>
          <w:numId w:val="19"/>
        </w:numPr>
        <w:spacing w:after="0" w:line="240" w:lineRule="auto"/>
        <w:ind w:left="709" w:hanging="709"/>
        <w:jc w:val="both"/>
        <w:rPr>
          <w:rFonts w:ascii="Arial" w:hAnsi="Arial" w:cs="Arial"/>
        </w:rPr>
      </w:pPr>
      <w:r w:rsidRPr="00677F0E">
        <w:rPr>
          <w:rFonts w:ascii="Arial" w:hAnsi="Arial" w:cs="Arial"/>
          <w:b/>
          <w:bdr w:val="none" w:sz="0" w:space="0" w:color="auto" w:frame="1"/>
        </w:rPr>
        <w:t>Manifestaciones de la problemática ambiental sectorial</w:t>
      </w:r>
    </w:p>
    <w:p w14:paraId="3B4ECEBE" w14:textId="77777777" w:rsidR="00B857B7" w:rsidRPr="00677F0E" w:rsidRDefault="00B857B7" w:rsidP="00B857B7">
      <w:pPr>
        <w:pStyle w:val="Prrafodelista"/>
        <w:spacing w:after="0" w:line="240" w:lineRule="auto"/>
        <w:ind w:left="709"/>
        <w:jc w:val="both"/>
        <w:rPr>
          <w:rFonts w:ascii="Arial" w:hAnsi="Arial" w:cs="Arial"/>
        </w:rPr>
      </w:pPr>
    </w:p>
    <w:p w14:paraId="01AABC69" w14:textId="77777777" w:rsidR="000B6103" w:rsidRDefault="000B6103" w:rsidP="00B857B7">
      <w:pPr>
        <w:pStyle w:val="NormalWeb"/>
        <w:spacing w:before="0" w:beforeAutospacing="0" w:after="0" w:afterAutospacing="0"/>
        <w:jc w:val="both"/>
        <w:rPr>
          <w:rFonts w:ascii="Arial" w:hAnsi="Arial" w:cs="Arial"/>
          <w:sz w:val="22"/>
          <w:szCs w:val="22"/>
        </w:rPr>
      </w:pPr>
      <w:r w:rsidRPr="00677F0E">
        <w:rPr>
          <w:rFonts w:ascii="Arial" w:hAnsi="Arial" w:cs="Arial"/>
          <w:sz w:val="22"/>
          <w:szCs w:val="22"/>
        </w:rPr>
        <w:t>Las problemáticas ambientales se manifiestan en la siguiente tipología de impactos, confirmada por análisis sectoriales y denuncias:</w:t>
      </w:r>
    </w:p>
    <w:p w14:paraId="24AA055D" w14:textId="77777777" w:rsidR="00B857B7" w:rsidRPr="00677F0E" w:rsidRDefault="00B857B7" w:rsidP="00B857B7">
      <w:pPr>
        <w:pStyle w:val="NormalWeb"/>
        <w:spacing w:before="0" w:beforeAutospacing="0" w:after="0" w:afterAutospacing="0"/>
        <w:jc w:val="both"/>
        <w:rPr>
          <w:rFonts w:ascii="Arial" w:hAnsi="Arial" w:cs="Arial"/>
          <w:sz w:val="22"/>
          <w:szCs w:val="22"/>
        </w:rPr>
      </w:pPr>
    </w:p>
    <w:p w14:paraId="0E0AAD03" w14:textId="089DE2A3" w:rsidR="000B6103" w:rsidRDefault="000B6103" w:rsidP="00B857B7">
      <w:pPr>
        <w:pStyle w:val="Ttulo4"/>
        <w:numPr>
          <w:ilvl w:val="0"/>
          <w:numId w:val="22"/>
        </w:numPr>
        <w:spacing w:before="0" w:after="0" w:line="240" w:lineRule="auto"/>
        <w:jc w:val="both"/>
        <w:rPr>
          <w:rFonts w:ascii="Arial" w:hAnsi="Arial" w:cs="Arial"/>
          <w:color w:val="auto"/>
          <w:bdr w:val="none" w:sz="0" w:space="0" w:color="auto" w:frame="1"/>
        </w:rPr>
      </w:pPr>
      <w:r>
        <w:rPr>
          <w:rFonts w:ascii="Arial" w:hAnsi="Arial" w:cs="Arial"/>
          <w:color w:val="auto"/>
          <w:bdr w:val="none" w:sz="0" w:space="0" w:color="auto" w:frame="1"/>
        </w:rPr>
        <w:t>Impactos g</w:t>
      </w:r>
      <w:r w:rsidRPr="00677F0E">
        <w:rPr>
          <w:rFonts w:ascii="Arial" w:hAnsi="Arial" w:cs="Arial"/>
          <w:color w:val="auto"/>
          <w:bdr w:val="none" w:sz="0" w:space="0" w:color="auto" w:frame="1"/>
        </w:rPr>
        <w:t>enerad</w:t>
      </w:r>
      <w:r>
        <w:rPr>
          <w:rFonts w:ascii="Arial" w:hAnsi="Arial" w:cs="Arial"/>
          <w:color w:val="auto"/>
          <w:bdr w:val="none" w:sz="0" w:space="0" w:color="auto" w:frame="1"/>
        </w:rPr>
        <w:t>os por la intervención directa (puesta en v</w:t>
      </w:r>
      <w:r w:rsidRPr="00677F0E">
        <w:rPr>
          <w:rFonts w:ascii="Arial" w:hAnsi="Arial" w:cs="Arial"/>
          <w:color w:val="auto"/>
          <w:bdr w:val="none" w:sz="0" w:space="0" w:color="auto" w:frame="1"/>
        </w:rPr>
        <w:t>alor)</w:t>
      </w:r>
    </w:p>
    <w:p w14:paraId="595E1023" w14:textId="77777777" w:rsidR="00B857B7" w:rsidRPr="00B857B7" w:rsidRDefault="00B857B7" w:rsidP="00B857B7"/>
    <w:p w14:paraId="4A9C0DA7" w14:textId="77777777" w:rsidR="000B6103" w:rsidRPr="00677F0E" w:rsidRDefault="000B6103" w:rsidP="00B857B7">
      <w:pPr>
        <w:pStyle w:val="NormalWeb"/>
        <w:numPr>
          <w:ilvl w:val="0"/>
          <w:numId w:val="14"/>
        </w:numPr>
        <w:spacing w:before="0" w:beforeAutospacing="0" w:after="0" w:afterAutospacing="0"/>
        <w:ind w:left="567"/>
        <w:jc w:val="both"/>
        <w:rPr>
          <w:rFonts w:ascii="Arial" w:hAnsi="Arial" w:cs="Arial"/>
          <w:sz w:val="22"/>
          <w:szCs w:val="22"/>
        </w:rPr>
      </w:pPr>
      <w:r>
        <w:rPr>
          <w:rFonts w:ascii="Arial" w:hAnsi="Arial" w:cs="Arial"/>
          <w:b/>
          <w:bCs/>
          <w:sz w:val="22"/>
          <w:szCs w:val="22"/>
          <w:bdr w:val="none" w:sz="0" w:space="0" w:color="auto" w:frame="1"/>
        </w:rPr>
        <w:t>Erosión y pérdida de cobertura v</w:t>
      </w:r>
      <w:r w:rsidRPr="00677F0E">
        <w:rPr>
          <w:rFonts w:ascii="Arial" w:hAnsi="Arial" w:cs="Arial"/>
          <w:b/>
          <w:bCs/>
          <w:sz w:val="22"/>
          <w:szCs w:val="22"/>
          <w:bdr w:val="none" w:sz="0" w:space="0" w:color="auto" w:frame="1"/>
        </w:rPr>
        <w:t>egetal:</w:t>
      </w:r>
      <w:r w:rsidRPr="00677F0E">
        <w:rPr>
          <w:rFonts w:ascii="Arial" w:hAnsi="Arial" w:cs="Arial"/>
          <w:sz w:val="22"/>
          <w:szCs w:val="22"/>
        </w:rPr>
        <w:t xml:space="preserve"> Las actividades de </w:t>
      </w:r>
      <w:r w:rsidRPr="00677F0E">
        <w:rPr>
          <w:rFonts w:ascii="Arial" w:hAnsi="Arial" w:cs="Arial"/>
          <w:bCs/>
          <w:sz w:val="22"/>
          <w:szCs w:val="22"/>
          <w:bdr w:val="none" w:sz="0" w:space="0" w:color="auto" w:frame="1"/>
        </w:rPr>
        <w:t>puesta en valor</w:t>
      </w:r>
      <w:r w:rsidRPr="00677F0E">
        <w:rPr>
          <w:rFonts w:ascii="Arial" w:hAnsi="Arial" w:cs="Arial"/>
          <w:sz w:val="22"/>
          <w:szCs w:val="22"/>
        </w:rPr>
        <w:t xml:space="preserve"> (apertura de accesos, cortes de terreno, retiro de vegetación) afectan la capa superficial del suelo, acelerando la </w:t>
      </w:r>
      <w:r w:rsidRPr="00677F0E">
        <w:rPr>
          <w:rFonts w:ascii="Arial" w:hAnsi="Arial" w:cs="Arial"/>
          <w:bCs/>
          <w:sz w:val="22"/>
          <w:szCs w:val="22"/>
          <w:bdr w:val="none" w:sz="0" w:space="0" w:color="auto" w:frame="1"/>
        </w:rPr>
        <w:t>erosión</w:t>
      </w:r>
      <w:r w:rsidRPr="00677F0E">
        <w:rPr>
          <w:rFonts w:ascii="Arial" w:hAnsi="Arial" w:cs="Arial"/>
          <w:sz w:val="22"/>
          <w:szCs w:val="22"/>
        </w:rPr>
        <w:t xml:space="preserve">, comprometiendo la </w:t>
      </w:r>
      <w:r w:rsidRPr="00677F0E">
        <w:rPr>
          <w:rFonts w:ascii="Arial" w:hAnsi="Arial" w:cs="Arial"/>
          <w:bCs/>
          <w:sz w:val="22"/>
          <w:szCs w:val="22"/>
          <w:bdr w:val="none" w:sz="0" w:space="0" w:color="auto" w:frame="1"/>
        </w:rPr>
        <w:t>estabilidad del terreno</w:t>
      </w:r>
      <w:r w:rsidRPr="00677F0E">
        <w:rPr>
          <w:rFonts w:ascii="Arial" w:hAnsi="Arial" w:cs="Arial"/>
          <w:sz w:val="22"/>
          <w:szCs w:val="22"/>
        </w:rPr>
        <w:t xml:space="preserve"> y alterando la </w:t>
      </w:r>
      <w:r w:rsidRPr="00677F0E">
        <w:rPr>
          <w:rFonts w:ascii="Arial" w:hAnsi="Arial" w:cs="Arial"/>
          <w:bCs/>
          <w:sz w:val="22"/>
          <w:szCs w:val="22"/>
          <w:bdr w:val="none" w:sz="0" w:space="0" w:color="auto" w:frame="1"/>
        </w:rPr>
        <w:t>armonía paisajística</w:t>
      </w:r>
      <w:r w:rsidRPr="00677F0E">
        <w:rPr>
          <w:rFonts w:ascii="Arial" w:hAnsi="Arial" w:cs="Arial"/>
          <w:sz w:val="22"/>
          <w:szCs w:val="22"/>
        </w:rPr>
        <w:t>.</w:t>
      </w:r>
    </w:p>
    <w:p w14:paraId="5FC4AE09" w14:textId="77777777" w:rsidR="000B6103" w:rsidRPr="00677F0E" w:rsidRDefault="000B6103" w:rsidP="00B857B7">
      <w:pPr>
        <w:pStyle w:val="NormalWeb"/>
        <w:numPr>
          <w:ilvl w:val="0"/>
          <w:numId w:val="14"/>
        </w:numPr>
        <w:spacing w:before="0" w:beforeAutospacing="0" w:after="0" w:afterAutospacing="0"/>
        <w:ind w:left="567"/>
        <w:jc w:val="both"/>
        <w:rPr>
          <w:rFonts w:ascii="Arial" w:hAnsi="Arial" w:cs="Arial"/>
          <w:sz w:val="22"/>
          <w:szCs w:val="22"/>
        </w:rPr>
      </w:pPr>
      <w:r>
        <w:rPr>
          <w:rFonts w:ascii="Arial" w:hAnsi="Arial" w:cs="Arial"/>
          <w:b/>
          <w:bCs/>
          <w:sz w:val="22"/>
          <w:szCs w:val="22"/>
          <w:bdr w:val="none" w:sz="0" w:space="0" w:color="auto" w:frame="1"/>
        </w:rPr>
        <w:t>Contaminación o</w:t>
      </w:r>
      <w:r w:rsidRPr="00677F0E">
        <w:rPr>
          <w:rFonts w:ascii="Arial" w:hAnsi="Arial" w:cs="Arial"/>
          <w:b/>
          <w:bCs/>
          <w:sz w:val="22"/>
          <w:szCs w:val="22"/>
          <w:bdr w:val="none" w:sz="0" w:space="0" w:color="auto" w:frame="1"/>
        </w:rPr>
        <w:t xml:space="preserve">peracional de </w:t>
      </w:r>
      <w:r>
        <w:rPr>
          <w:rFonts w:ascii="Arial" w:hAnsi="Arial" w:cs="Arial"/>
          <w:b/>
          <w:bCs/>
          <w:sz w:val="22"/>
          <w:szCs w:val="22"/>
          <w:bdr w:val="none" w:sz="0" w:space="0" w:color="auto" w:frame="1"/>
        </w:rPr>
        <w:t>i</w:t>
      </w:r>
      <w:r w:rsidRPr="00677F0E">
        <w:rPr>
          <w:rFonts w:ascii="Arial" w:hAnsi="Arial" w:cs="Arial"/>
          <w:b/>
          <w:bCs/>
          <w:sz w:val="22"/>
          <w:szCs w:val="22"/>
          <w:bdr w:val="none" w:sz="0" w:space="0" w:color="auto" w:frame="1"/>
        </w:rPr>
        <w:t>nfraestructuras:</w:t>
      </w:r>
      <w:r w:rsidRPr="00677F0E">
        <w:rPr>
          <w:rFonts w:ascii="Arial" w:hAnsi="Arial" w:cs="Arial"/>
          <w:sz w:val="22"/>
          <w:szCs w:val="22"/>
        </w:rPr>
        <w:t xml:space="preserve"> Las infraestructuras culturales (museos, bibliotecas) generan </w:t>
      </w:r>
      <w:r w:rsidRPr="00677F0E">
        <w:rPr>
          <w:rFonts w:ascii="Arial" w:hAnsi="Arial" w:cs="Arial"/>
          <w:bCs/>
          <w:sz w:val="22"/>
          <w:szCs w:val="22"/>
          <w:bdr w:val="none" w:sz="0" w:space="0" w:color="auto" w:frame="1"/>
        </w:rPr>
        <w:t>impactos operacionales</w:t>
      </w:r>
      <w:r w:rsidRPr="00677F0E">
        <w:rPr>
          <w:rFonts w:ascii="Arial" w:hAnsi="Arial" w:cs="Arial"/>
          <w:sz w:val="22"/>
          <w:szCs w:val="22"/>
        </w:rPr>
        <w:t xml:space="preserve"> a lo largo de su ciclo de vida, incluyendo la producción de </w:t>
      </w:r>
      <w:r w:rsidRPr="00677F0E">
        <w:rPr>
          <w:rFonts w:ascii="Arial" w:hAnsi="Arial" w:cs="Arial"/>
          <w:bCs/>
          <w:sz w:val="22"/>
          <w:szCs w:val="22"/>
          <w:bdr w:val="none" w:sz="0" w:space="0" w:color="auto" w:frame="1"/>
        </w:rPr>
        <w:t>residuos de construcción y demolición (RCD)</w:t>
      </w:r>
      <w:r w:rsidRPr="00677F0E">
        <w:rPr>
          <w:rFonts w:ascii="Arial" w:hAnsi="Arial" w:cs="Arial"/>
          <w:sz w:val="22"/>
          <w:szCs w:val="22"/>
        </w:rPr>
        <w:t xml:space="preserve"> y la generación de </w:t>
      </w:r>
      <w:r w:rsidRPr="00677F0E">
        <w:rPr>
          <w:rFonts w:ascii="Arial" w:hAnsi="Arial" w:cs="Arial"/>
          <w:bCs/>
          <w:sz w:val="22"/>
          <w:szCs w:val="22"/>
          <w:bdr w:val="none" w:sz="0" w:space="0" w:color="auto" w:frame="1"/>
        </w:rPr>
        <w:t>aguas residuales</w:t>
      </w:r>
      <w:r w:rsidRPr="00677F0E">
        <w:rPr>
          <w:rFonts w:ascii="Arial" w:hAnsi="Arial" w:cs="Arial"/>
          <w:sz w:val="22"/>
          <w:szCs w:val="22"/>
        </w:rPr>
        <w:t xml:space="preserve">. El manejo de </w:t>
      </w:r>
      <w:r w:rsidRPr="00677F0E">
        <w:rPr>
          <w:rFonts w:ascii="Arial" w:hAnsi="Arial" w:cs="Arial"/>
          <w:bCs/>
          <w:sz w:val="22"/>
          <w:szCs w:val="22"/>
          <w:bdr w:val="none" w:sz="0" w:space="0" w:color="auto" w:frame="1"/>
        </w:rPr>
        <w:t>insumos peligrosos</w:t>
      </w:r>
      <w:r w:rsidRPr="00677F0E">
        <w:rPr>
          <w:rFonts w:ascii="Arial" w:hAnsi="Arial" w:cs="Arial"/>
          <w:sz w:val="22"/>
          <w:szCs w:val="22"/>
        </w:rPr>
        <w:t xml:space="preserve"> en museos para la conservación requiere una gestión especializada.</w:t>
      </w:r>
    </w:p>
    <w:p w14:paraId="17557E77" w14:textId="77777777" w:rsidR="000B6103" w:rsidRDefault="000B6103" w:rsidP="00B857B7">
      <w:pPr>
        <w:pStyle w:val="Ttulo4"/>
        <w:spacing w:before="0" w:after="0" w:line="240" w:lineRule="auto"/>
        <w:jc w:val="both"/>
        <w:rPr>
          <w:rFonts w:ascii="Arial" w:hAnsi="Arial" w:cs="Arial"/>
          <w:color w:val="auto"/>
          <w:bdr w:val="none" w:sz="0" w:space="0" w:color="auto" w:frame="1"/>
        </w:rPr>
      </w:pPr>
    </w:p>
    <w:p w14:paraId="45E163FC" w14:textId="22E5C312" w:rsidR="000B6103" w:rsidRDefault="000B6103" w:rsidP="00B857B7">
      <w:pPr>
        <w:pStyle w:val="Ttulo4"/>
        <w:numPr>
          <w:ilvl w:val="0"/>
          <w:numId w:val="22"/>
        </w:numPr>
        <w:spacing w:before="0" w:after="0" w:line="240" w:lineRule="auto"/>
        <w:jc w:val="both"/>
        <w:rPr>
          <w:rFonts w:ascii="Arial" w:hAnsi="Arial" w:cs="Arial"/>
          <w:color w:val="auto"/>
          <w:bdr w:val="none" w:sz="0" w:space="0" w:color="auto" w:frame="1"/>
        </w:rPr>
      </w:pPr>
      <w:r>
        <w:rPr>
          <w:rFonts w:ascii="Arial" w:hAnsi="Arial" w:cs="Arial"/>
          <w:color w:val="auto"/>
          <w:bdr w:val="none" w:sz="0" w:space="0" w:color="auto" w:frame="1"/>
        </w:rPr>
        <w:t>Afectación por uso público y capacidad de c</w:t>
      </w:r>
      <w:r w:rsidRPr="00677F0E">
        <w:rPr>
          <w:rFonts w:ascii="Arial" w:hAnsi="Arial" w:cs="Arial"/>
          <w:color w:val="auto"/>
          <w:bdr w:val="none" w:sz="0" w:space="0" w:color="auto" w:frame="1"/>
        </w:rPr>
        <w:t>arga</w:t>
      </w:r>
    </w:p>
    <w:p w14:paraId="00DE7858" w14:textId="77777777" w:rsidR="00B857B7" w:rsidRPr="00B857B7" w:rsidRDefault="00B857B7" w:rsidP="00B857B7">
      <w:pPr>
        <w:spacing w:after="0" w:line="240" w:lineRule="auto"/>
      </w:pPr>
    </w:p>
    <w:p w14:paraId="72C5A2B2" w14:textId="77777777" w:rsidR="000B6103" w:rsidRPr="00677F0E" w:rsidRDefault="000B6103" w:rsidP="00B857B7">
      <w:pPr>
        <w:pStyle w:val="NormalWeb"/>
        <w:numPr>
          <w:ilvl w:val="0"/>
          <w:numId w:val="15"/>
        </w:numPr>
        <w:spacing w:before="0" w:beforeAutospacing="0" w:after="0" w:afterAutospacing="0"/>
        <w:ind w:left="567"/>
        <w:jc w:val="both"/>
        <w:rPr>
          <w:rFonts w:ascii="Arial" w:hAnsi="Arial" w:cs="Arial"/>
          <w:sz w:val="22"/>
          <w:szCs w:val="22"/>
        </w:rPr>
      </w:pPr>
      <w:r>
        <w:rPr>
          <w:rFonts w:ascii="Arial" w:hAnsi="Arial" w:cs="Arial"/>
          <w:b/>
          <w:bCs/>
          <w:sz w:val="22"/>
          <w:szCs w:val="22"/>
          <w:bdr w:val="none" w:sz="0" w:space="0" w:color="auto" w:frame="1"/>
        </w:rPr>
        <w:t>Alteración de e</w:t>
      </w:r>
      <w:r w:rsidRPr="00677F0E">
        <w:rPr>
          <w:rFonts w:ascii="Arial" w:hAnsi="Arial" w:cs="Arial"/>
          <w:b/>
          <w:bCs/>
          <w:sz w:val="22"/>
          <w:szCs w:val="22"/>
          <w:bdr w:val="none" w:sz="0" w:space="0" w:color="auto" w:frame="1"/>
        </w:rPr>
        <w:t>co</w:t>
      </w:r>
      <w:r>
        <w:rPr>
          <w:rFonts w:ascii="Arial" w:hAnsi="Arial" w:cs="Arial"/>
          <w:b/>
          <w:bCs/>
          <w:sz w:val="22"/>
          <w:szCs w:val="22"/>
          <w:bdr w:val="none" w:sz="0" w:space="0" w:color="auto" w:frame="1"/>
        </w:rPr>
        <w:t>sistemas s</w:t>
      </w:r>
      <w:r w:rsidRPr="00677F0E">
        <w:rPr>
          <w:rFonts w:ascii="Arial" w:hAnsi="Arial" w:cs="Arial"/>
          <w:b/>
          <w:bCs/>
          <w:sz w:val="22"/>
          <w:szCs w:val="22"/>
          <w:bdr w:val="none" w:sz="0" w:space="0" w:color="auto" w:frame="1"/>
        </w:rPr>
        <w:t>ensibles:</w:t>
      </w:r>
      <w:r w:rsidRPr="00677F0E">
        <w:rPr>
          <w:rFonts w:ascii="Arial" w:hAnsi="Arial" w:cs="Arial"/>
          <w:sz w:val="22"/>
          <w:szCs w:val="22"/>
        </w:rPr>
        <w:t xml:space="preserve"> Los proyectos en ANP y ecosistemas frágiles son susceptibles de generar impactos directos al </w:t>
      </w:r>
      <w:r w:rsidRPr="00677F0E">
        <w:rPr>
          <w:rFonts w:ascii="Arial" w:hAnsi="Arial" w:cs="Arial"/>
          <w:bCs/>
          <w:sz w:val="22"/>
          <w:szCs w:val="22"/>
          <w:bdr w:val="none" w:sz="0" w:space="0" w:color="auto" w:frame="1"/>
        </w:rPr>
        <w:t>componente biológico</w:t>
      </w:r>
      <w:r w:rsidRPr="00677F0E">
        <w:rPr>
          <w:rFonts w:ascii="Arial" w:hAnsi="Arial" w:cs="Arial"/>
          <w:sz w:val="22"/>
          <w:szCs w:val="22"/>
        </w:rPr>
        <w:t xml:space="preserve">. La </w:t>
      </w:r>
      <w:r w:rsidRPr="00677F0E">
        <w:rPr>
          <w:rFonts w:ascii="Arial" w:hAnsi="Arial" w:cs="Arial"/>
          <w:bCs/>
          <w:sz w:val="22"/>
          <w:szCs w:val="22"/>
          <w:bdr w:val="none" w:sz="0" w:space="0" w:color="auto" w:frame="1"/>
        </w:rPr>
        <w:t>superación de la capacidad de carga turística</w:t>
      </w:r>
      <w:r w:rsidRPr="00677F0E">
        <w:rPr>
          <w:rFonts w:ascii="Arial" w:hAnsi="Arial" w:cs="Arial"/>
          <w:sz w:val="22"/>
          <w:szCs w:val="22"/>
        </w:rPr>
        <w:t xml:space="preserve"> provoca la pérdida de cobertura vegetal, la </w:t>
      </w:r>
      <w:r w:rsidRPr="00677F0E">
        <w:rPr>
          <w:rFonts w:ascii="Arial" w:hAnsi="Arial" w:cs="Arial"/>
          <w:bCs/>
          <w:sz w:val="22"/>
          <w:szCs w:val="22"/>
          <w:bdr w:val="none" w:sz="0" w:space="0" w:color="auto" w:frame="1"/>
        </w:rPr>
        <w:t>perturbación de la fauna local</w:t>
      </w:r>
      <w:r w:rsidRPr="00677F0E">
        <w:rPr>
          <w:rFonts w:ascii="Arial" w:hAnsi="Arial" w:cs="Arial"/>
          <w:sz w:val="22"/>
          <w:szCs w:val="22"/>
        </w:rPr>
        <w:t xml:space="preserve">, y la potencial </w:t>
      </w:r>
      <w:r w:rsidRPr="00677F0E">
        <w:rPr>
          <w:rFonts w:ascii="Arial" w:hAnsi="Arial" w:cs="Arial"/>
          <w:bCs/>
          <w:sz w:val="22"/>
          <w:szCs w:val="22"/>
          <w:bdr w:val="none" w:sz="0" w:space="0" w:color="auto" w:frame="1"/>
        </w:rPr>
        <w:t>introducción de especies no autóctonas</w:t>
      </w:r>
      <w:r w:rsidRPr="00677F0E">
        <w:rPr>
          <w:rFonts w:ascii="Arial" w:hAnsi="Arial" w:cs="Arial"/>
          <w:sz w:val="22"/>
          <w:szCs w:val="22"/>
        </w:rPr>
        <w:t xml:space="preserve"> (semillas, plagas).</w:t>
      </w:r>
    </w:p>
    <w:p w14:paraId="22FF72F0" w14:textId="77777777" w:rsidR="000B6103" w:rsidRPr="00677F0E" w:rsidRDefault="000B6103" w:rsidP="00B857B7">
      <w:pPr>
        <w:pStyle w:val="NormalWeb"/>
        <w:numPr>
          <w:ilvl w:val="0"/>
          <w:numId w:val="15"/>
        </w:numPr>
        <w:spacing w:before="0" w:beforeAutospacing="0" w:after="0" w:afterAutospacing="0"/>
        <w:ind w:left="567"/>
        <w:jc w:val="both"/>
        <w:rPr>
          <w:rFonts w:ascii="Arial" w:hAnsi="Arial" w:cs="Arial"/>
          <w:sz w:val="22"/>
          <w:szCs w:val="22"/>
        </w:rPr>
      </w:pPr>
      <w:r w:rsidRPr="00677F0E">
        <w:rPr>
          <w:rFonts w:ascii="Arial" w:hAnsi="Arial" w:cs="Arial"/>
          <w:b/>
          <w:bCs/>
          <w:sz w:val="22"/>
          <w:szCs w:val="22"/>
          <w:bdr w:val="none" w:sz="0" w:space="0" w:color="auto" w:frame="1"/>
        </w:rPr>
        <w:t>Inadecuada Gestión de Aguas y Residuos:</w:t>
      </w:r>
    </w:p>
    <w:p w14:paraId="3CE926CC" w14:textId="77777777" w:rsidR="000B6103" w:rsidRPr="00677F0E" w:rsidRDefault="000B6103" w:rsidP="00B857B7">
      <w:pPr>
        <w:pStyle w:val="NormalWeb"/>
        <w:numPr>
          <w:ilvl w:val="1"/>
          <w:numId w:val="15"/>
        </w:numPr>
        <w:spacing w:before="0" w:beforeAutospacing="0" w:after="0" w:afterAutospacing="0"/>
        <w:ind w:left="851"/>
        <w:jc w:val="both"/>
        <w:rPr>
          <w:rFonts w:ascii="Arial" w:hAnsi="Arial" w:cs="Arial"/>
          <w:sz w:val="22"/>
          <w:szCs w:val="22"/>
        </w:rPr>
      </w:pPr>
      <w:r>
        <w:rPr>
          <w:rFonts w:ascii="Arial" w:hAnsi="Arial" w:cs="Arial"/>
          <w:b/>
          <w:bCs/>
          <w:sz w:val="22"/>
          <w:szCs w:val="22"/>
          <w:bdr w:val="none" w:sz="0" w:space="0" w:color="auto" w:frame="1"/>
        </w:rPr>
        <w:t>Residuos s</w:t>
      </w:r>
      <w:r w:rsidRPr="00677F0E">
        <w:rPr>
          <w:rFonts w:ascii="Arial" w:hAnsi="Arial" w:cs="Arial"/>
          <w:b/>
          <w:bCs/>
          <w:sz w:val="22"/>
          <w:szCs w:val="22"/>
          <w:bdr w:val="none" w:sz="0" w:space="0" w:color="auto" w:frame="1"/>
        </w:rPr>
        <w:t>ólidos (RR.SS.):</w:t>
      </w:r>
      <w:r w:rsidRPr="00677F0E">
        <w:rPr>
          <w:rFonts w:ascii="Arial" w:hAnsi="Arial" w:cs="Arial"/>
          <w:sz w:val="22"/>
          <w:szCs w:val="22"/>
        </w:rPr>
        <w:t xml:space="preserve"> Existe una problemática recurrente de </w:t>
      </w:r>
      <w:r w:rsidRPr="00677F0E">
        <w:rPr>
          <w:rFonts w:ascii="Arial" w:hAnsi="Arial" w:cs="Arial"/>
          <w:bCs/>
          <w:sz w:val="22"/>
          <w:szCs w:val="22"/>
          <w:bdr w:val="none" w:sz="0" w:space="0" w:color="auto" w:frame="1"/>
        </w:rPr>
        <w:t>acumulación y quema</w:t>
      </w:r>
      <w:r w:rsidRPr="00677F0E">
        <w:rPr>
          <w:rFonts w:ascii="Arial" w:hAnsi="Arial" w:cs="Arial"/>
          <w:sz w:val="22"/>
          <w:szCs w:val="22"/>
        </w:rPr>
        <w:t xml:space="preserve"> de RR.SS. municipales y RCD en bienes inmuebles prehispánicos y </w:t>
      </w:r>
      <w:proofErr w:type="spellStart"/>
      <w:r w:rsidRPr="00677F0E">
        <w:rPr>
          <w:rFonts w:ascii="Arial" w:hAnsi="Arial" w:cs="Arial"/>
          <w:sz w:val="22"/>
          <w:szCs w:val="22"/>
        </w:rPr>
        <w:t>pos-prehispánicos</w:t>
      </w:r>
      <w:proofErr w:type="spellEnd"/>
      <w:r w:rsidRPr="00677F0E">
        <w:rPr>
          <w:rFonts w:ascii="Arial" w:hAnsi="Arial" w:cs="Arial"/>
          <w:sz w:val="22"/>
          <w:szCs w:val="22"/>
        </w:rPr>
        <w:t>, causada por deficiencias en la gestión municipal o la disposición informal de la población aledaña. Esto daña el patrimonio, contamina el suelo y degrada el paisaje.</w:t>
      </w:r>
    </w:p>
    <w:p w14:paraId="57823022" w14:textId="77777777" w:rsidR="000B6103" w:rsidRDefault="000B6103" w:rsidP="00B857B7">
      <w:pPr>
        <w:pStyle w:val="NormalWeb"/>
        <w:numPr>
          <w:ilvl w:val="1"/>
          <w:numId w:val="15"/>
        </w:numPr>
        <w:spacing w:before="0" w:beforeAutospacing="0" w:after="0" w:afterAutospacing="0"/>
        <w:ind w:left="851"/>
        <w:jc w:val="both"/>
        <w:rPr>
          <w:rFonts w:ascii="Arial" w:hAnsi="Arial" w:cs="Arial"/>
          <w:sz w:val="22"/>
          <w:szCs w:val="22"/>
        </w:rPr>
      </w:pPr>
      <w:r>
        <w:rPr>
          <w:rFonts w:ascii="Arial" w:hAnsi="Arial" w:cs="Arial"/>
          <w:b/>
          <w:bCs/>
          <w:sz w:val="22"/>
          <w:szCs w:val="22"/>
          <w:bdr w:val="none" w:sz="0" w:space="0" w:color="auto" w:frame="1"/>
        </w:rPr>
        <w:t>Aguas r</w:t>
      </w:r>
      <w:r w:rsidRPr="00677F0E">
        <w:rPr>
          <w:rFonts w:ascii="Arial" w:hAnsi="Arial" w:cs="Arial"/>
          <w:b/>
          <w:bCs/>
          <w:sz w:val="22"/>
          <w:szCs w:val="22"/>
          <w:bdr w:val="none" w:sz="0" w:space="0" w:color="auto" w:frame="1"/>
        </w:rPr>
        <w:t>esiduales:</w:t>
      </w:r>
      <w:r w:rsidRPr="00677F0E">
        <w:rPr>
          <w:rFonts w:ascii="Arial" w:hAnsi="Arial" w:cs="Arial"/>
          <w:sz w:val="22"/>
          <w:szCs w:val="22"/>
        </w:rPr>
        <w:t xml:space="preserve"> La falta de conexión a la red pública de alcantarillado en infraestructuras genera un riesgo por la inadecuada disposición de las aguas residuales.</w:t>
      </w:r>
    </w:p>
    <w:p w14:paraId="24315CF2" w14:textId="77777777" w:rsidR="004D1DA7" w:rsidRDefault="004D1DA7" w:rsidP="00B857B7">
      <w:pPr>
        <w:spacing w:after="0" w:line="240" w:lineRule="auto"/>
        <w:rPr>
          <w:bdr w:val="none" w:sz="0" w:space="0" w:color="auto" w:frame="1"/>
        </w:rPr>
      </w:pPr>
    </w:p>
    <w:p w14:paraId="3D2143FE" w14:textId="4C6D9D1E" w:rsidR="000B6103" w:rsidRDefault="000B6103" w:rsidP="00B857B7">
      <w:pPr>
        <w:pStyle w:val="Ttulo4"/>
        <w:spacing w:before="0" w:after="0" w:line="240" w:lineRule="auto"/>
        <w:jc w:val="both"/>
        <w:rPr>
          <w:rFonts w:ascii="Arial" w:hAnsi="Arial" w:cs="Arial"/>
          <w:color w:val="auto"/>
          <w:bdr w:val="none" w:sz="0" w:space="0" w:color="auto" w:frame="1"/>
        </w:rPr>
      </w:pPr>
      <w:r>
        <w:rPr>
          <w:rFonts w:ascii="Arial" w:hAnsi="Arial" w:cs="Arial"/>
          <w:color w:val="auto"/>
          <w:bdr w:val="none" w:sz="0" w:space="0" w:color="auto" w:frame="1"/>
        </w:rPr>
        <w:t>Ejemplo d</w:t>
      </w:r>
      <w:r w:rsidRPr="00677F0E">
        <w:rPr>
          <w:rFonts w:ascii="Arial" w:hAnsi="Arial" w:cs="Arial"/>
          <w:color w:val="auto"/>
          <w:bdr w:val="none" w:sz="0" w:space="0" w:color="auto" w:frame="1"/>
        </w:rPr>
        <w:t xml:space="preserve">emostrativo: Complejo Arqueológico Chan </w:t>
      </w:r>
      <w:proofErr w:type="spellStart"/>
      <w:r w:rsidRPr="00677F0E">
        <w:rPr>
          <w:rFonts w:ascii="Arial" w:hAnsi="Arial" w:cs="Arial"/>
          <w:color w:val="auto"/>
          <w:bdr w:val="none" w:sz="0" w:space="0" w:color="auto" w:frame="1"/>
        </w:rPr>
        <w:t>Chan</w:t>
      </w:r>
      <w:proofErr w:type="spellEnd"/>
    </w:p>
    <w:p w14:paraId="299C88A5" w14:textId="77777777" w:rsidR="00B857B7" w:rsidRPr="00B857B7" w:rsidRDefault="00B857B7" w:rsidP="00B857B7"/>
    <w:p w14:paraId="403A2AC9" w14:textId="77777777" w:rsidR="000B6103" w:rsidRPr="00677F0E" w:rsidRDefault="000B6103" w:rsidP="00B857B7">
      <w:pPr>
        <w:pStyle w:val="NormalWeb"/>
        <w:spacing w:before="0" w:beforeAutospacing="0" w:after="0" w:afterAutospacing="0"/>
        <w:jc w:val="both"/>
        <w:rPr>
          <w:rFonts w:ascii="Arial" w:hAnsi="Arial" w:cs="Arial"/>
          <w:sz w:val="22"/>
          <w:szCs w:val="22"/>
        </w:rPr>
      </w:pPr>
      <w:r w:rsidRPr="00677F0E">
        <w:rPr>
          <w:rFonts w:ascii="Arial" w:hAnsi="Arial" w:cs="Arial"/>
          <w:sz w:val="22"/>
          <w:szCs w:val="22"/>
        </w:rPr>
        <w:t xml:space="preserve">Un claro ejemplo de esta problemática es el </w:t>
      </w:r>
      <w:r w:rsidRPr="00677F0E">
        <w:rPr>
          <w:rFonts w:ascii="Arial" w:hAnsi="Arial" w:cs="Arial"/>
          <w:bCs/>
          <w:sz w:val="22"/>
          <w:szCs w:val="22"/>
          <w:bdr w:val="none" w:sz="0" w:space="0" w:color="auto" w:frame="1"/>
        </w:rPr>
        <w:t xml:space="preserve">Complejo Arqueológico Chan </w:t>
      </w:r>
      <w:proofErr w:type="spellStart"/>
      <w:r w:rsidRPr="00677F0E">
        <w:rPr>
          <w:rFonts w:ascii="Arial" w:hAnsi="Arial" w:cs="Arial"/>
          <w:bCs/>
          <w:sz w:val="22"/>
          <w:szCs w:val="22"/>
          <w:bdr w:val="none" w:sz="0" w:space="0" w:color="auto" w:frame="1"/>
        </w:rPr>
        <w:t>Chan</w:t>
      </w:r>
      <w:proofErr w:type="spellEnd"/>
      <w:r w:rsidRPr="00677F0E">
        <w:rPr>
          <w:rFonts w:ascii="Arial" w:hAnsi="Arial" w:cs="Arial"/>
          <w:sz w:val="22"/>
          <w:szCs w:val="22"/>
        </w:rPr>
        <w:t xml:space="preserve"> (Patrimonio Mundial UNESCO), donde se ha constatado la </w:t>
      </w:r>
      <w:r w:rsidRPr="00677F0E">
        <w:rPr>
          <w:rFonts w:ascii="Arial" w:hAnsi="Arial" w:cs="Arial"/>
          <w:bCs/>
          <w:sz w:val="22"/>
          <w:szCs w:val="22"/>
          <w:bdr w:val="none" w:sz="0" w:space="0" w:color="auto" w:frame="1"/>
        </w:rPr>
        <w:t>inadecuada disposición final de RR.SS. y RCD</w:t>
      </w:r>
      <w:r w:rsidRPr="00677F0E">
        <w:rPr>
          <w:rFonts w:ascii="Arial" w:hAnsi="Arial" w:cs="Arial"/>
          <w:sz w:val="22"/>
          <w:szCs w:val="22"/>
        </w:rPr>
        <w:t xml:space="preserve">, incluyendo la presencia de </w:t>
      </w:r>
      <w:r w:rsidRPr="00677F0E">
        <w:rPr>
          <w:rFonts w:ascii="Arial" w:hAnsi="Arial" w:cs="Arial"/>
          <w:bCs/>
          <w:sz w:val="22"/>
          <w:szCs w:val="22"/>
          <w:bdr w:val="none" w:sz="0" w:space="0" w:color="auto" w:frame="1"/>
        </w:rPr>
        <w:t>áreas degradadas</w:t>
      </w:r>
      <w:r w:rsidRPr="00677F0E">
        <w:rPr>
          <w:rFonts w:ascii="Arial" w:hAnsi="Arial" w:cs="Arial"/>
          <w:sz w:val="22"/>
          <w:szCs w:val="22"/>
        </w:rPr>
        <w:t xml:space="preserve"> y la ocupación informal de la zona intangible, afectando directamente la conservación y estructura del bien patrimonial.</w:t>
      </w:r>
    </w:p>
    <w:p w14:paraId="12882DC0" w14:textId="77777777" w:rsidR="000B6103" w:rsidRPr="00677F0E" w:rsidRDefault="000B6103" w:rsidP="00B857B7">
      <w:pPr>
        <w:spacing w:after="0" w:line="240" w:lineRule="auto"/>
        <w:jc w:val="both"/>
        <w:rPr>
          <w:rFonts w:ascii="Arial" w:hAnsi="Arial" w:cs="Arial"/>
        </w:rPr>
      </w:pPr>
    </w:p>
    <w:p w14:paraId="0D4FD23B" w14:textId="5342CB98" w:rsidR="000B6103" w:rsidRPr="00B857B7" w:rsidRDefault="000B6103" w:rsidP="00B857B7">
      <w:pPr>
        <w:pStyle w:val="Prrafodelista"/>
        <w:numPr>
          <w:ilvl w:val="2"/>
          <w:numId w:val="19"/>
        </w:numPr>
        <w:spacing w:after="0" w:line="240" w:lineRule="auto"/>
        <w:ind w:left="709" w:hanging="709"/>
        <w:jc w:val="both"/>
        <w:rPr>
          <w:rFonts w:ascii="Arial" w:hAnsi="Arial" w:cs="Arial"/>
          <w:b/>
        </w:rPr>
      </w:pPr>
      <w:r w:rsidRPr="004D1DA7">
        <w:rPr>
          <w:rFonts w:ascii="Arial" w:hAnsi="Arial" w:cs="Arial"/>
          <w:b/>
          <w:bdr w:val="none" w:sz="0" w:space="0" w:color="auto" w:frame="1"/>
        </w:rPr>
        <w:t>Insuficiencia normativa para la gestión de Proyectos No sujetos al SEIA</w:t>
      </w:r>
    </w:p>
    <w:p w14:paraId="7532DCD5" w14:textId="77777777" w:rsidR="00B857B7" w:rsidRPr="004D1DA7" w:rsidRDefault="00B857B7" w:rsidP="00B857B7">
      <w:pPr>
        <w:pStyle w:val="Prrafodelista"/>
        <w:spacing w:after="0" w:line="240" w:lineRule="auto"/>
        <w:ind w:left="709"/>
        <w:jc w:val="both"/>
        <w:rPr>
          <w:rFonts w:ascii="Arial" w:hAnsi="Arial" w:cs="Arial"/>
          <w:b/>
        </w:rPr>
      </w:pPr>
    </w:p>
    <w:p w14:paraId="4A40CCBE" w14:textId="77777777" w:rsidR="000B6103" w:rsidRDefault="000B6103" w:rsidP="00B857B7">
      <w:pPr>
        <w:pStyle w:val="NormalWeb"/>
        <w:spacing w:before="0" w:beforeAutospacing="0" w:after="0" w:afterAutospacing="0"/>
        <w:jc w:val="both"/>
        <w:rPr>
          <w:rFonts w:ascii="Arial" w:hAnsi="Arial" w:cs="Arial"/>
          <w:sz w:val="22"/>
          <w:szCs w:val="22"/>
        </w:rPr>
      </w:pPr>
      <w:r w:rsidRPr="00653C52">
        <w:rPr>
          <w:rFonts w:ascii="Arial" w:hAnsi="Arial" w:cs="Arial"/>
          <w:sz w:val="22"/>
          <w:szCs w:val="22"/>
        </w:rPr>
        <w:t xml:space="preserve">Aun cuando estos proyectos no generan impactos de la misma envergadura que los sujetos al SEIA, </w:t>
      </w:r>
      <w:r w:rsidRPr="00653C52">
        <w:rPr>
          <w:rFonts w:ascii="Arial" w:hAnsi="Arial" w:cs="Arial"/>
          <w:bCs/>
          <w:sz w:val="22"/>
          <w:szCs w:val="22"/>
          <w:bdr w:val="none" w:sz="0" w:space="0" w:color="auto" w:frame="1"/>
        </w:rPr>
        <w:t>sí podrían generar impactos ambientales</w:t>
      </w:r>
      <w:r w:rsidRPr="00653C52">
        <w:rPr>
          <w:rFonts w:ascii="Arial" w:hAnsi="Arial" w:cs="Arial"/>
          <w:sz w:val="22"/>
          <w:szCs w:val="22"/>
        </w:rPr>
        <w:t xml:space="preserve"> en mayor o menor medida durante su ejecución.</w:t>
      </w:r>
    </w:p>
    <w:p w14:paraId="1576B63E" w14:textId="77777777" w:rsidR="00B857B7" w:rsidRPr="00653C52" w:rsidRDefault="00B857B7" w:rsidP="00B857B7">
      <w:pPr>
        <w:pStyle w:val="NormalWeb"/>
        <w:spacing w:before="0" w:beforeAutospacing="0" w:after="0" w:afterAutospacing="0"/>
        <w:jc w:val="both"/>
        <w:rPr>
          <w:rFonts w:ascii="Arial" w:hAnsi="Arial" w:cs="Arial"/>
          <w:sz w:val="22"/>
          <w:szCs w:val="22"/>
        </w:rPr>
      </w:pPr>
    </w:p>
    <w:p w14:paraId="72C7A6BB" w14:textId="62E4ADE4" w:rsidR="000B6103" w:rsidRPr="00653C52" w:rsidRDefault="000B6103" w:rsidP="00B857B7">
      <w:pPr>
        <w:spacing w:after="0" w:line="240" w:lineRule="auto"/>
        <w:jc w:val="both"/>
        <w:rPr>
          <w:rFonts w:ascii="Arial" w:hAnsi="Arial" w:cs="Arial"/>
        </w:rPr>
      </w:pPr>
      <w:r w:rsidRPr="00653C52">
        <w:rPr>
          <w:rFonts w:ascii="Arial" w:hAnsi="Arial" w:cs="Arial"/>
        </w:rPr>
        <w:t xml:space="preserve">Por tanto, es </w:t>
      </w:r>
      <w:r>
        <w:rPr>
          <w:rFonts w:ascii="Arial" w:hAnsi="Arial" w:cs="Arial"/>
          <w:bCs/>
          <w:bdr w:val="none" w:sz="0" w:space="0" w:color="auto" w:frame="1"/>
        </w:rPr>
        <w:t>crucial que el s</w:t>
      </w:r>
      <w:r w:rsidRPr="00653C52">
        <w:rPr>
          <w:rFonts w:ascii="Arial" w:hAnsi="Arial" w:cs="Arial"/>
          <w:bCs/>
          <w:bdr w:val="none" w:sz="0" w:space="0" w:color="auto" w:frame="1"/>
        </w:rPr>
        <w:t>ector Cultura establezca el procedimiento sectorial claro</w:t>
      </w:r>
      <w:r w:rsidRPr="00653C52">
        <w:rPr>
          <w:rFonts w:ascii="Arial" w:hAnsi="Arial" w:cs="Arial"/>
        </w:rPr>
        <w:t xml:space="preserve"> para la gestión ambiental de estos proyectos que, si bien no se enmarcan en el SEIA, requieren la gestión de sus impactos.</w:t>
      </w:r>
    </w:p>
    <w:p w14:paraId="6212B4F0" w14:textId="77777777" w:rsidR="004D1DA7" w:rsidRPr="00C01D28" w:rsidRDefault="004D1DA7" w:rsidP="00B857B7">
      <w:pPr>
        <w:spacing w:after="0" w:line="240" w:lineRule="auto"/>
        <w:jc w:val="both"/>
        <w:rPr>
          <w:rFonts w:ascii="Arial" w:hAnsi="Arial" w:cs="Arial"/>
        </w:rPr>
      </w:pPr>
    </w:p>
    <w:p w14:paraId="60A40A9F" w14:textId="519318F7" w:rsidR="00791EB2" w:rsidRPr="00B857B7" w:rsidRDefault="00B857B7" w:rsidP="00B857B7">
      <w:pPr>
        <w:pStyle w:val="Ttulo3"/>
        <w:numPr>
          <w:ilvl w:val="1"/>
          <w:numId w:val="10"/>
        </w:numPr>
        <w:ind w:hanging="720"/>
        <w:jc w:val="both"/>
        <w:rPr>
          <w:rFonts w:ascii="Arial" w:eastAsia="Arial" w:hAnsi="Arial" w:cs="Arial"/>
          <w:b/>
          <w:color w:val="000000" w:themeColor="text1"/>
          <w:sz w:val="22"/>
          <w:szCs w:val="22"/>
          <w:lang w:val="es-ES"/>
        </w:rPr>
      </w:pPr>
      <w:r w:rsidRPr="00B857B7">
        <w:rPr>
          <w:rFonts w:ascii="Arial" w:eastAsia="Aptos" w:hAnsi="Arial" w:cs="Arial"/>
          <w:b/>
          <w:color w:val="000000" w:themeColor="text1"/>
          <w:sz w:val="22"/>
          <w:szCs w:val="22"/>
        </w:rPr>
        <w:t>DESCRIPCIÓN</w:t>
      </w:r>
      <w:r w:rsidRPr="00B857B7">
        <w:rPr>
          <w:rFonts w:ascii="Arial" w:eastAsia="Arial" w:hAnsi="Arial" w:cs="Arial"/>
          <w:b/>
          <w:color w:val="000000" w:themeColor="text1"/>
          <w:sz w:val="22"/>
          <w:szCs w:val="22"/>
          <w:lang w:val="es-ES"/>
        </w:rPr>
        <w:t xml:space="preserve"> Y SUSTENTO DE LA PROPUESTA NORMATIVA</w:t>
      </w:r>
    </w:p>
    <w:p w14:paraId="16609169" w14:textId="77777777" w:rsidR="000A2A33" w:rsidRDefault="000A2A33" w:rsidP="00886EE1">
      <w:pPr>
        <w:pStyle w:val="Prrafodelista"/>
        <w:widowControl w:val="0"/>
        <w:tabs>
          <w:tab w:val="left" w:pos="993"/>
          <w:tab w:val="left" w:pos="7513"/>
        </w:tabs>
        <w:autoSpaceDE w:val="0"/>
        <w:autoSpaceDN w:val="0"/>
        <w:spacing w:after="0" w:line="240" w:lineRule="auto"/>
        <w:ind w:left="426" w:right="-1"/>
        <w:jc w:val="both"/>
        <w:rPr>
          <w:rFonts w:ascii="Arial" w:hAnsi="Arial" w:cs="Arial"/>
        </w:rPr>
      </w:pPr>
    </w:p>
    <w:p w14:paraId="2586A021" w14:textId="70841683" w:rsidR="00165260" w:rsidRPr="00B857B7" w:rsidRDefault="00165260" w:rsidP="00B857B7">
      <w:pPr>
        <w:pStyle w:val="Prrafodelista"/>
        <w:widowControl w:val="0"/>
        <w:tabs>
          <w:tab w:val="left" w:pos="993"/>
          <w:tab w:val="left" w:pos="7513"/>
        </w:tabs>
        <w:autoSpaceDE w:val="0"/>
        <w:autoSpaceDN w:val="0"/>
        <w:spacing w:after="0" w:line="240" w:lineRule="auto"/>
        <w:ind w:left="0" w:right="-1"/>
        <w:jc w:val="both"/>
        <w:rPr>
          <w:rFonts w:ascii="Arial" w:eastAsia="Times New Roman" w:hAnsi="Arial" w:cs="Arial"/>
          <w:bCs/>
          <w:color w:val="000000" w:themeColor="text1"/>
        </w:rPr>
      </w:pPr>
      <w:r w:rsidRPr="00B857B7">
        <w:rPr>
          <w:rFonts w:ascii="Arial" w:eastAsia="Times New Roman" w:hAnsi="Arial" w:cs="Arial"/>
          <w:bCs/>
          <w:color w:val="000000" w:themeColor="text1"/>
        </w:rPr>
        <w:t>El Ministerio del Ambiente es el órgano rector del Sistema Nacional de Gestión Ambiental (SNGA), así como del Sistema Nacional de Evaluación de Impacto Ambiental (SEIA), de conformidad con la normatividad de la materia; asimismo, propicia la articulación de los sistemas funcionales del SNGA y su aplicación a través del presente reglamento en el ámbito sectorial en los tres niveles de gobierno, en lo que corresponda. A partir de su rol de ente rector del SEIA establece las disposiciones generales a aplicar por parte de las entidades públicas con competencias ambientales para realizar la evaluación de impacto ambiental.</w:t>
      </w:r>
    </w:p>
    <w:p w14:paraId="38B9EB27" w14:textId="77777777" w:rsidR="00165260" w:rsidRPr="00B857B7" w:rsidRDefault="00165260" w:rsidP="00B857B7">
      <w:pPr>
        <w:pStyle w:val="Prrafodelista"/>
        <w:widowControl w:val="0"/>
        <w:tabs>
          <w:tab w:val="left" w:pos="993"/>
          <w:tab w:val="left" w:pos="7513"/>
        </w:tabs>
        <w:autoSpaceDE w:val="0"/>
        <w:autoSpaceDN w:val="0"/>
        <w:spacing w:after="0" w:line="240" w:lineRule="auto"/>
        <w:ind w:left="0" w:right="-1"/>
        <w:jc w:val="both"/>
        <w:rPr>
          <w:rFonts w:ascii="Arial" w:eastAsia="Times New Roman" w:hAnsi="Arial" w:cs="Arial"/>
          <w:bCs/>
          <w:color w:val="000000" w:themeColor="text1"/>
        </w:rPr>
      </w:pPr>
    </w:p>
    <w:p w14:paraId="4F7F16DA" w14:textId="384D465D" w:rsidR="00165260" w:rsidRPr="00B857B7" w:rsidRDefault="00165260" w:rsidP="00B857B7">
      <w:pPr>
        <w:pStyle w:val="Prrafodelista"/>
        <w:widowControl w:val="0"/>
        <w:tabs>
          <w:tab w:val="left" w:pos="993"/>
          <w:tab w:val="left" w:pos="7513"/>
        </w:tabs>
        <w:autoSpaceDE w:val="0"/>
        <w:autoSpaceDN w:val="0"/>
        <w:spacing w:after="0" w:line="240" w:lineRule="auto"/>
        <w:ind w:left="0" w:right="-1"/>
        <w:jc w:val="both"/>
        <w:rPr>
          <w:rFonts w:ascii="Arial" w:eastAsia="Times New Roman" w:hAnsi="Arial" w:cs="Arial"/>
          <w:bCs/>
          <w:color w:val="000000" w:themeColor="text1"/>
        </w:rPr>
      </w:pPr>
      <w:r w:rsidRPr="00B857B7">
        <w:rPr>
          <w:rFonts w:ascii="Arial" w:eastAsia="Times New Roman" w:hAnsi="Arial" w:cs="Arial"/>
          <w:bCs/>
          <w:color w:val="000000" w:themeColor="text1"/>
        </w:rPr>
        <w:t>Me</w:t>
      </w:r>
      <w:r w:rsidR="00B857B7">
        <w:rPr>
          <w:rFonts w:ascii="Arial" w:eastAsia="Times New Roman" w:hAnsi="Arial" w:cs="Arial"/>
          <w:bCs/>
          <w:color w:val="000000" w:themeColor="text1"/>
        </w:rPr>
        <w:t>diante Resolución Ministerial N</w:t>
      </w:r>
      <w:r w:rsidRPr="00B857B7">
        <w:rPr>
          <w:rFonts w:ascii="Arial" w:eastAsia="Times New Roman" w:hAnsi="Arial" w:cs="Arial"/>
          <w:bCs/>
          <w:color w:val="000000" w:themeColor="text1"/>
        </w:rPr>
        <w:t>º 135-2021-MINAM, de fecha 23 de julio de 2021, se resolvió que, desde el 9 de diciembre de 2021, cese el encargo provisional al Ministerio de Vivienda Construcción y Saneamiento (MVCS), que durante más de 10 años ha realizado la evaluación del impacto ambiental de los proyectos del sector Cultura, siendo que a la fecha el ejercicio de esta función ambiental le corresponde al MINCUL</w:t>
      </w:r>
      <w:r w:rsidRPr="00B857B7">
        <w:rPr>
          <w:rFonts w:ascii="Arial" w:eastAsia="Times New Roman" w:hAnsi="Arial" w:cs="Arial"/>
          <w:bCs/>
          <w:color w:val="000000" w:themeColor="text1"/>
        </w:rPr>
        <w:footnoteReference w:id="1"/>
      </w:r>
      <w:r w:rsidRPr="00B857B7">
        <w:rPr>
          <w:rFonts w:ascii="Arial" w:eastAsia="Times New Roman" w:hAnsi="Arial" w:cs="Arial"/>
          <w:bCs/>
          <w:color w:val="000000" w:themeColor="text1"/>
        </w:rPr>
        <w:t>.</w:t>
      </w:r>
    </w:p>
    <w:p w14:paraId="6419A4EA" w14:textId="77777777" w:rsidR="00165260" w:rsidRPr="00B857B7" w:rsidRDefault="00165260" w:rsidP="00B857B7">
      <w:pPr>
        <w:pStyle w:val="Prrafodelista"/>
        <w:widowControl w:val="0"/>
        <w:tabs>
          <w:tab w:val="left" w:pos="993"/>
          <w:tab w:val="left" w:pos="7513"/>
        </w:tabs>
        <w:autoSpaceDE w:val="0"/>
        <w:autoSpaceDN w:val="0"/>
        <w:spacing w:after="0" w:line="240" w:lineRule="auto"/>
        <w:ind w:left="0" w:right="-1"/>
        <w:jc w:val="both"/>
        <w:rPr>
          <w:rFonts w:ascii="Arial" w:eastAsia="Times New Roman" w:hAnsi="Arial" w:cs="Arial"/>
          <w:bCs/>
          <w:color w:val="000000" w:themeColor="text1"/>
        </w:rPr>
      </w:pPr>
      <w:r w:rsidRPr="00B857B7">
        <w:rPr>
          <w:rFonts w:ascii="Arial" w:eastAsia="Times New Roman" w:hAnsi="Arial" w:cs="Arial"/>
          <w:bCs/>
          <w:color w:val="000000" w:themeColor="text1"/>
        </w:rPr>
        <w:t>El 23 de abril de 2001, se publicó la Ley N.º 27446, Ley del Sistema Nacional de Evaluación del Impacto Ambiental (En adelante la Ley del SEIA) y el 25 de setiembre de 2009 se publicó su Reglamento, aprobado por Decreto Supremo N.º 019-2009-MINAM (en adelante, Reglamento de la Ley del SEIA).</w:t>
      </w:r>
    </w:p>
    <w:p w14:paraId="46D89074" w14:textId="77777777" w:rsidR="00165260" w:rsidRPr="00B857B7" w:rsidRDefault="00165260" w:rsidP="00B857B7">
      <w:pPr>
        <w:widowControl w:val="0"/>
        <w:tabs>
          <w:tab w:val="left" w:pos="540"/>
          <w:tab w:val="left" w:pos="993"/>
          <w:tab w:val="left" w:pos="7513"/>
        </w:tabs>
        <w:autoSpaceDE w:val="0"/>
        <w:autoSpaceDN w:val="0"/>
        <w:spacing w:after="0" w:line="240" w:lineRule="auto"/>
        <w:ind w:right="-1"/>
        <w:jc w:val="both"/>
        <w:rPr>
          <w:rFonts w:ascii="Arial" w:eastAsia="Times New Roman" w:hAnsi="Arial" w:cs="Arial"/>
          <w:bCs/>
          <w:color w:val="000000" w:themeColor="text1"/>
        </w:rPr>
      </w:pPr>
    </w:p>
    <w:p w14:paraId="7D2A9E1C" w14:textId="77777777" w:rsidR="00165260" w:rsidRPr="00B857B7" w:rsidRDefault="00165260" w:rsidP="00B857B7">
      <w:pPr>
        <w:pStyle w:val="Prrafodelista"/>
        <w:widowControl w:val="0"/>
        <w:tabs>
          <w:tab w:val="left" w:pos="540"/>
          <w:tab w:val="left" w:pos="993"/>
          <w:tab w:val="left" w:pos="7513"/>
        </w:tabs>
        <w:autoSpaceDE w:val="0"/>
        <w:autoSpaceDN w:val="0"/>
        <w:spacing w:after="0" w:line="240" w:lineRule="auto"/>
        <w:ind w:left="0" w:right="-1"/>
        <w:jc w:val="both"/>
        <w:rPr>
          <w:rFonts w:ascii="Arial" w:eastAsia="Times New Roman" w:hAnsi="Arial" w:cs="Arial"/>
          <w:bCs/>
          <w:color w:val="000000" w:themeColor="text1"/>
        </w:rPr>
      </w:pPr>
      <w:r w:rsidRPr="00B857B7">
        <w:rPr>
          <w:rFonts w:ascii="Arial" w:eastAsia="Times New Roman" w:hAnsi="Arial" w:cs="Arial"/>
          <w:bCs/>
          <w:color w:val="000000" w:themeColor="text1"/>
        </w:rPr>
        <w:t>La Primera Disposición Complementaria Final del Decreto Supremo N.º 019-2009- MINAM, que aprueba el Reglamento de la Ley N.º 27446 - Ley del SEIA, establece que las autoridades competentes, bajo responsabilidad, deben elaborar o actualizar sus normas relativas a la evaluación de impacto ambiental, en coordinación con el Ministerio del Ambiente, adecuándolas a lo dispuesto en el Reglamento.</w:t>
      </w:r>
    </w:p>
    <w:p w14:paraId="034E139F" w14:textId="77777777" w:rsidR="00130E59" w:rsidRPr="00B857B7" w:rsidRDefault="00130E59" w:rsidP="00B857B7">
      <w:pPr>
        <w:pStyle w:val="Prrafodelista"/>
        <w:spacing w:after="0" w:line="240" w:lineRule="auto"/>
        <w:ind w:left="0"/>
        <w:jc w:val="both"/>
        <w:rPr>
          <w:rFonts w:ascii="Arial" w:eastAsia="Times New Roman" w:hAnsi="Arial" w:cs="Arial"/>
          <w:bCs/>
          <w:color w:val="000000" w:themeColor="text1"/>
        </w:rPr>
      </w:pPr>
    </w:p>
    <w:p w14:paraId="65536937" w14:textId="6D22D91D" w:rsidR="00130E59" w:rsidRPr="00B857B7" w:rsidRDefault="00EF358B" w:rsidP="00B857B7">
      <w:pPr>
        <w:pStyle w:val="Prrafodelista"/>
        <w:widowControl w:val="0"/>
        <w:tabs>
          <w:tab w:val="left" w:pos="709"/>
        </w:tabs>
        <w:autoSpaceDE w:val="0"/>
        <w:autoSpaceDN w:val="0"/>
        <w:spacing w:after="0" w:line="240" w:lineRule="auto"/>
        <w:ind w:left="0" w:right="-1"/>
        <w:jc w:val="both"/>
        <w:rPr>
          <w:rFonts w:ascii="Arial" w:eastAsia="Times New Roman" w:hAnsi="Arial" w:cs="Arial"/>
          <w:bCs/>
          <w:color w:val="000000" w:themeColor="text1"/>
        </w:rPr>
      </w:pPr>
      <w:r w:rsidRPr="00B857B7">
        <w:rPr>
          <w:rFonts w:ascii="Arial" w:eastAsia="Times New Roman" w:hAnsi="Arial" w:cs="Arial"/>
          <w:bCs/>
          <w:color w:val="000000" w:themeColor="text1"/>
        </w:rPr>
        <w:t>S</w:t>
      </w:r>
      <w:r w:rsidR="00130E59" w:rsidRPr="00B857B7">
        <w:rPr>
          <w:rFonts w:ascii="Arial" w:eastAsia="Times New Roman" w:hAnsi="Arial" w:cs="Arial"/>
          <w:bCs/>
          <w:color w:val="000000" w:themeColor="text1"/>
        </w:rPr>
        <w:t>e hace necesaria la aprobación de un Reglamento de Gestión Ambiental del sector Cultura, que regule la gestión ambiental con la finalidad de promover y garantizar que los proyectos de inversión del sector Cultura se desarrollen de forma sostenible, considerando las interacciones que se producen entre los medios físico, biológico, económico, social y cultural con las etapas del proyecto, a fin de dar lugar a una unidad en equilibrio ambientalmente sostenible en el tiempo, socialmente viable y la adaptación y mitigación a los impactos frente al cambio climático; así como salvaguardar el derecho de las personas de vivir en un ambiente equilibrado y adecuado.</w:t>
      </w:r>
    </w:p>
    <w:p w14:paraId="4BF85480" w14:textId="77777777" w:rsidR="00130E59" w:rsidRPr="00B857B7" w:rsidRDefault="00130E59" w:rsidP="00B857B7">
      <w:pPr>
        <w:pStyle w:val="Prrafodelista"/>
        <w:tabs>
          <w:tab w:val="left" w:pos="709"/>
        </w:tabs>
        <w:spacing w:after="0" w:line="240" w:lineRule="auto"/>
        <w:ind w:left="0" w:right="-1"/>
        <w:jc w:val="both"/>
        <w:rPr>
          <w:rFonts w:ascii="Arial" w:eastAsia="Times New Roman" w:hAnsi="Arial" w:cs="Arial"/>
          <w:bCs/>
          <w:color w:val="000000" w:themeColor="text1"/>
        </w:rPr>
      </w:pPr>
    </w:p>
    <w:p w14:paraId="10CE841A" w14:textId="77777777" w:rsidR="00130E59" w:rsidRPr="00B857B7" w:rsidRDefault="00130E59" w:rsidP="00B857B7">
      <w:pPr>
        <w:pStyle w:val="Prrafodelista"/>
        <w:widowControl w:val="0"/>
        <w:tabs>
          <w:tab w:val="left" w:pos="709"/>
        </w:tabs>
        <w:autoSpaceDE w:val="0"/>
        <w:autoSpaceDN w:val="0"/>
        <w:spacing w:after="0" w:line="240" w:lineRule="auto"/>
        <w:ind w:left="0" w:right="-1"/>
        <w:jc w:val="both"/>
        <w:rPr>
          <w:rFonts w:ascii="Arial" w:eastAsia="Times New Roman" w:hAnsi="Arial" w:cs="Arial"/>
          <w:bCs/>
          <w:color w:val="000000" w:themeColor="text1"/>
        </w:rPr>
      </w:pPr>
      <w:r w:rsidRPr="00B857B7">
        <w:rPr>
          <w:rFonts w:ascii="Arial" w:eastAsia="Times New Roman" w:hAnsi="Arial" w:cs="Arial"/>
          <w:bCs/>
          <w:color w:val="000000" w:themeColor="text1"/>
        </w:rPr>
        <w:t>Asimismo, la gestión ambiental de los proyectos de inversión del sector Cultura se viene rigiendo por las normas de carácter transectorial, principalmente por las disposiciones que regulan el Sistema Nacional de Evaluación de Impacto Ambiental (SEIA), siendo necesario contar con reglamentación ambiental sectorial.</w:t>
      </w:r>
    </w:p>
    <w:p w14:paraId="5DAE8580" w14:textId="77777777" w:rsidR="00130E59" w:rsidRPr="00B857B7" w:rsidRDefault="00130E59" w:rsidP="00B857B7">
      <w:pPr>
        <w:pStyle w:val="Prrafodelista"/>
        <w:tabs>
          <w:tab w:val="left" w:pos="709"/>
        </w:tabs>
        <w:spacing w:after="0" w:line="240" w:lineRule="auto"/>
        <w:ind w:left="0" w:right="-1"/>
        <w:jc w:val="both"/>
        <w:rPr>
          <w:rFonts w:ascii="Arial" w:eastAsia="Times New Roman" w:hAnsi="Arial" w:cs="Arial"/>
          <w:bCs/>
          <w:color w:val="000000" w:themeColor="text1"/>
        </w:rPr>
      </w:pPr>
    </w:p>
    <w:p w14:paraId="0B447837" w14:textId="77777777" w:rsidR="00130E59" w:rsidRDefault="00130E59" w:rsidP="00B857B7">
      <w:pPr>
        <w:pStyle w:val="Prrafodelista"/>
        <w:widowControl w:val="0"/>
        <w:tabs>
          <w:tab w:val="left" w:pos="709"/>
        </w:tabs>
        <w:autoSpaceDE w:val="0"/>
        <w:autoSpaceDN w:val="0"/>
        <w:spacing w:after="0" w:line="240" w:lineRule="auto"/>
        <w:ind w:left="0" w:right="-1"/>
        <w:jc w:val="both"/>
        <w:rPr>
          <w:rFonts w:ascii="Arial" w:eastAsia="Times New Roman" w:hAnsi="Arial" w:cs="Arial"/>
          <w:bCs/>
          <w:color w:val="000000" w:themeColor="text1"/>
        </w:rPr>
      </w:pPr>
      <w:r w:rsidRPr="00B857B7">
        <w:rPr>
          <w:rFonts w:ascii="Arial" w:eastAsia="Times New Roman" w:hAnsi="Arial" w:cs="Arial"/>
          <w:bCs/>
          <w:color w:val="000000" w:themeColor="text1"/>
        </w:rPr>
        <w:t>Por ello, recogiendo las disposiciones contenidas en la Ley N.º 28611, Ley General del Ambiente; en la Ley N.º 27446, Ley del Sistema Nacional de Evaluación del Impacto Ambiental; en la Ley N.º 28245, Ley Marco del Sistema Nacional de Gestión Ambiental; en el Decreto Legislativo N.º 1013, que aprueba la Ley de Creación, Organización y Funciones del Ministerio del Ambiente; en la Ley N.º 29325, Ley del Sistema Nacional de Evaluación y Fiscalización Ambiental, sistema a cargo del Organismo de Evaluación y Fiscalización Ambiental (OEFA); entre otras normas, se ha elaborado el Reglamento de Gestión Ambiental del sector Cultura.</w:t>
      </w:r>
    </w:p>
    <w:p w14:paraId="07913E26" w14:textId="77777777" w:rsidR="00B857B7" w:rsidRPr="00B857B7" w:rsidRDefault="00B857B7" w:rsidP="00B857B7">
      <w:pPr>
        <w:pStyle w:val="Prrafodelista"/>
        <w:widowControl w:val="0"/>
        <w:tabs>
          <w:tab w:val="left" w:pos="709"/>
        </w:tabs>
        <w:autoSpaceDE w:val="0"/>
        <w:autoSpaceDN w:val="0"/>
        <w:spacing w:after="0" w:line="240" w:lineRule="auto"/>
        <w:ind w:left="0" w:right="-1"/>
        <w:jc w:val="both"/>
        <w:rPr>
          <w:rFonts w:ascii="Arial" w:eastAsia="Times New Roman" w:hAnsi="Arial" w:cs="Arial"/>
          <w:bCs/>
          <w:color w:val="000000" w:themeColor="text1"/>
        </w:rPr>
      </w:pPr>
    </w:p>
    <w:p w14:paraId="78AF5822" w14:textId="1B61668E" w:rsidR="00130E59" w:rsidRPr="00B857B7" w:rsidRDefault="00130E59" w:rsidP="00B857B7">
      <w:pPr>
        <w:widowControl w:val="0"/>
        <w:tabs>
          <w:tab w:val="left" w:pos="709"/>
        </w:tabs>
        <w:autoSpaceDE w:val="0"/>
        <w:autoSpaceDN w:val="0"/>
        <w:spacing w:after="0" w:line="240" w:lineRule="auto"/>
        <w:ind w:right="-1"/>
        <w:jc w:val="both"/>
        <w:rPr>
          <w:rFonts w:ascii="Arial" w:eastAsia="Times New Roman" w:hAnsi="Arial" w:cs="Arial"/>
          <w:bCs/>
          <w:color w:val="000000" w:themeColor="text1"/>
        </w:rPr>
      </w:pPr>
      <w:r w:rsidRPr="00B857B7">
        <w:rPr>
          <w:rFonts w:ascii="Arial" w:eastAsia="Times New Roman" w:hAnsi="Arial" w:cs="Arial"/>
          <w:bCs/>
          <w:color w:val="000000" w:themeColor="text1"/>
        </w:rPr>
        <w:t>Con la aprobación de este Reglamento se cumpliría el mandato dispuesto por la Primera Disposición Complementaria Final del Decreto Supremo N.º 019-2009-MINAM, que aprueba el Reglamento de la Ley N.º 27446, Ley del SEIA, la cual establece que las autoridades competentes, bajo responsabilidad, deben elaborar o actualizar sus normas relativas a la evaluación de impacto ambiental, en coordinación con el Ministerio del Ambiente (MINAM).</w:t>
      </w:r>
    </w:p>
    <w:p w14:paraId="02A81BA6" w14:textId="77777777" w:rsidR="00E16C37" w:rsidRPr="00B857B7" w:rsidRDefault="00E16C37" w:rsidP="00B857B7">
      <w:pPr>
        <w:widowControl w:val="0"/>
        <w:tabs>
          <w:tab w:val="left" w:pos="709"/>
        </w:tabs>
        <w:autoSpaceDE w:val="0"/>
        <w:autoSpaceDN w:val="0"/>
        <w:spacing w:after="0" w:line="240" w:lineRule="auto"/>
        <w:ind w:right="-1"/>
        <w:jc w:val="both"/>
        <w:rPr>
          <w:rFonts w:ascii="Arial" w:eastAsia="Times New Roman" w:hAnsi="Arial" w:cs="Arial"/>
          <w:bCs/>
          <w:color w:val="000000" w:themeColor="text1"/>
        </w:rPr>
      </w:pPr>
    </w:p>
    <w:p w14:paraId="0195F739" w14:textId="33A93366" w:rsidR="00791EB2" w:rsidRDefault="00B857B7" w:rsidP="00B857B7">
      <w:pPr>
        <w:pStyle w:val="Ttulo3"/>
        <w:numPr>
          <w:ilvl w:val="1"/>
          <w:numId w:val="11"/>
        </w:numPr>
        <w:spacing w:before="0" w:after="0" w:line="240" w:lineRule="auto"/>
        <w:jc w:val="both"/>
        <w:rPr>
          <w:rFonts w:ascii="Arial" w:eastAsia="Arial" w:hAnsi="Arial" w:cs="Arial"/>
          <w:b/>
          <w:color w:val="000000" w:themeColor="text1"/>
          <w:sz w:val="22"/>
          <w:szCs w:val="22"/>
        </w:rPr>
      </w:pPr>
      <w:r w:rsidRPr="00B857B7">
        <w:rPr>
          <w:rFonts w:ascii="Arial" w:eastAsia="Aptos" w:hAnsi="Arial" w:cs="Arial"/>
          <w:b/>
          <w:color w:val="000000" w:themeColor="text1"/>
          <w:sz w:val="22"/>
          <w:szCs w:val="22"/>
        </w:rPr>
        <w:t>ANÁLISIS</w:t>
      </w:r>
      <w:r w:rsidRPr="00B857B7">
        <w:rPr>
          <w:rFonts w:ascii="Arial" w:eastAsia="Arial" w:hAnsi="Arial" w:cs="Arial"/>
          <w:b/>
          <w:color w:val="000000" w:themeColor="text1"/>
          <w:sz w:val="22"/>
          <w:szCs w:val="22"/>
        </w:rPr>
        <w:t xml:space="preserve"> SOBRE LA NECESIDAD, VIABILIDAD Y OPORTUNIDAD DEL PROYECTO NORMATIVO</w:t>
      </w:r>
    </w:p>
    <w:p w14:paraId="4C456288" w14:textId="77777777" w:rsidR="00B857B7" w:rsidRPr="00B857B7" w:rsidRDefault="00B857B7" w:rsidP="00B857B7">
      <w:pPr>
        <w:spacing w:after="0" w:line="240" w:lineRule="auto"/>
      </w:pPr>
    </w:p>
    <w:p w14:paraId="58C2EA1E" w14:textId="64150B93" w:rsidR="00791EB2" w:rsidRDefault="00791EB2" w:rsidP="00B857B7">
      <w:pPr>
        <w:pStyle w:val="Ttulo4"/>
        <w:numPr>
          <w:ilvl w:val="2"/>
          <w:numId w:val="11"/>
        </w:numPr>
        <w:spacing w:before="0" w:after="0" w:line="240" w:lineRule="auto"/>
        <w:rPr>
          <w:rFonts w:ascii="Arial" w:eastAsia="Arial" w:hAnsi="Arial" w:cs="Arial"/>
          <w:b/>
          <w:i w:val="0"/>
          <w:color w:val="000000" w:themeColor="text1"/>
        </w:rPr>
      </w:pPr>
      <w:r w:rsidRPr="00B857B7">
        <w:rPr>
          <w:rFonts w:ascii="Arial" w:eastAsia="Arial" w:hAnsi="Arial" w:cs="Arial"/>
          <w:b/>
          <w:i w:val="0"/>
          <w:color w:val="000000" w:themeColor="text1"/>
        </w:rPr>
        <w:t>Necesidad</w:t>
      </w:r>
    </w:p>
    <w:p w14:paraId="18B397A9" w14:textId="77777777" w:rsidR="00D37A17" w:rsidRDefault="00D37A17" w:rsidP="00B857B7">
      <w:pPr>
        <w:pStyle w:val="NormalWeb"/>
        <w:spacing w:before="0" w:beforeAutospacing="0" w:after="0" w:afterAutospacing="0"/>
        <w:jc w:val="both"/>
        <w:rPr>
          <w:rFonts w:ascii="Arial" w:hAnsi="Arial" w:cs="Arial"/>
          <w:sz w:val="22"/>
          <w:szCs w:val="22"/>
        </w:rPr>
      </w:pPr>
      <w:r w:rsidRPr="00653C52">
        <w:rPr>
          <w:rFonts w:ascii="Arial" w:hAnsi="Arial" w:cs="Arial"/>
          <w:sz w:val="22"/>
          <w:szCs w:val="22"/>
        </w:rPr>
        <w:t xml:space="preserve">Existe una </w:t>
      </w:r>
      <w:r w:rsidRPr="00653C52">
        <w:rPr>
          <w:rFonts w:ascii="Arial" w:hAnsi="Arial" w:cs="Arial"/>
          <w:bCs/>
          <w:sz w:val="22"/>
          <w:szCs w:val="22"/>
          <w:bdr w:val="none" w:sz="0" w:space="0" w:color="auto" w:frame="1"/>
        </w:rPr>
        <w:t>necesidad imperante</w:t>
      </w:r>
      <w:r w:rsidRPr="00653C52">
        <w:rPr>
          <w:rFonts w:ascii="Arial" w:hAnsi="Arial" w:cs="Arial"/>
          <w:sz w:val="22"/>
          <w:szCs w:val="22"/>
        </w:rPr>
        <w:t xml:space="preserve"> de contar con un </w:t>
      </w:r>
      <w:r w:rsidRPr="00653C52">
        <w:rPr>
          <w:rFonts w:ascii="Arial" w:hAnsi="Arial" w:cs="Arial"/>
          <w:bCs/>
          <w:sz w:val="22"/>
          <w:szCs w:val="22"/>
          <w:bdr w:val="none" w:sz="0" w:space="0" w:color="auto" w:frame="1"/>
        </w:rPr>
        <w:t>Regla</w:t>
      </w:r>
      <w:r>
        <w:rPr>
          <w:rFonts w:ascii="Arial" w:hAnsi="Arial" w:cs="Arial"/>
          <w:bCs/>
          <w:sz w:val="22"/>
          <w:szCs w:val="22"/>
          <w:bdr w:val="none" w:sz="0" w:space="0" w:color="auto" w:frame="1"/>
        </w:rPr>
        <w:t>mento de Gestión Ambiental del s</w:t>
      </w:r>
      <w:r w:rsidRPr="00653C52">
        <w:rPr>
          <w:rFonts w:ascii="Arial" w:hAnsi="Arial" w:cs="Arial"/>
          <w:bCs/>
          <w:sz w:val="22"/>
          <w:szCs w:val="22"/>
          <w:bdr w:val="none" w:sz="0" w:space="0" w:color="auto" w:frame="1"/>
        </w:rPr>
        <w:t>ector Cultura</w:t>
      </w:r>
      <w:r w:rsidRPr="00653C52">
        <w:rPr>
          <w:rFonts w:ascii="Arial" w:hAnsi="Arial" w:cs="Arial"/>
          <w:sz w:val="22"/>
          <w:szCs w:val="22"/>
        </w:rPr>
        <w:t xml:space="preserve"> que permita:</w:t>
      </w:r>
    </w:p>
    <w:p w14:paraId="47A5C735" w14:textId="77777777" w:rsidR="00B857B7" w:rsidRPr="00653C52" w:rsidRDefault="00B857B7" w:rsidP="00B857B7">
      <w:pPr>
        <w:pStyle w:val="NormalWeb"/>
        <w:spacing w:before="0" w:beforeAutospacing="0" w:after="0" w:afterAutospacing="0"/>
        <w:jc w:val="both"/>
        <w:rPr>
          <w:rFonts w:ascii="Arial" w:hAnsi="Arial" w:cs="Arial"/>
          <w:sz w:val="22"/>
          <w:szCs w:val="22"/>
        </w:rPr>
      </w:pPr>
    </w:p>
    <w:p w14:paraId="3CCDE4A5" w14:textId="77777777" w:rsidR="00D37A17" w:rsidRPr="00653C52" w:rsidRDefault="00D37A17" w:rsidP="00B857B7">
      <w:pPr>
        <w:pStyle w:val="NormalWeb"/>
        <w:numPr>
          <w:ilvl w:val="0"/>
          <w:numId w:val="16"/>
        </w:numPr>
        <w:spacing w:before="0" w:beforeAutospacing="0" w:after="0" w:afterAutospacing="0"/>
        <w:ind w:left="567"/>
        <w:jc w:val="both"/>
        <w:rPr>
          <w:rFonts w:ascii="Arial" w:hAnsi="Arial" w:cs="Arial"/>
          <w:sz w:val="22"/>
          <w:szCs w:val="22"/>
        </w:rPr>
      </w:pPr>
      <w:r>
        <w:rPr>
          <w:rFonts w:ascii="Arial" w:hAnsi="Arial" w:cs="Arial"/>
          <w:b/>
          <w:bCs/>
          <w:sz w:val="22"/>
          <w:szCs w:val="22"/>
          <w:bdr w:val="none" w:sz="0" w:space="0" w:color="auto" w:frame="1"/>
        </w:rPr>
        <w:t>Establecer o</w:t>
      </w:r>
      <w:r w:rsidRPr="00677F0E">
        <w:rPr>
          <w:rFonts w:ascii="Arial" w:hAnsi="Arial" w:cs="Arial"/>
          <w:b/>
          <w:bCs/>
          <w:sz w:val="22"/>
          <w:szCs w:val="22"/>
          <w:bdr w:val="none" w:sz="0" w:space="0" w:color="auto" w:frame="1"/>
        </w:rPr>
        <w:t>bligaciones:</w:t>
      </w:r>
      <w:r w:rsidRPr="00677F0E">
        <w:rPr>
          <w:rFonts w:ascii="Arial" w:hAnsi="Arial" w:cs="Arial"/>
          <w:sz w:val="22"/>
          <w:szCs w:val="22"/>
        </w:rPr>
        <w:t xml:space="preserve"> </w:t>
      </w:r>
      <w:r w:rsidRPr="00653C52">
        <w:rPr>
          <w:rFonts w:ascii="Arial" w:hAnsi="Arial" w:cs="Arial"/>
          <w:sz w:val="22"/>
          <w:szCs w:val="22"/>
        </w:rPr>
        <w:t xml:space="preserve">Ordenar y definir las </w:t>
      </w:r>
      <w:r w:rsidRPr="00653C52">
        <w:rPr>
          <w:rFonts w:ascii="Arial" w:hAnsi="Arial" w:cs="Arial"/>
          <w:bCs/>
          <w:sz w:val="22"/>
          <w:szCs w:val="22"/>
          <w:bdr w:val="none" w:sz="0" w:space="0" w:color="auto" w:frame="1"/>
        </w:rPr>
        <w:t>obligaciones ambientales</w:t>
      </w:r>
      <w:r w:rsidRPr="00653C52">
        <w:rPr>
          <w:rFonts w:ascii="Arial" w:hAnsi="Arial" w:cs="Arial"/>
          <w:sz w:val="22"/>
          <w:szCs w:val="22"/>
        </w:rPr>
        <w:t xml:space="preserve"> claras para los titulares de proyectos que generen impactos ambientales significativos.</w:t>
      </w:r>
    </w:p>
    <w:p w14:paraId="41C954E6" w14:textId="248137A7" w:rsidR="00D37A17" w:rsidRPr="00653C52" w:rsidRDefault="00D37A17" w:rsidP="00B857B7">
      <w:pPr>
        <w:pStyle w:val="NormalWeb"/>
        <w:numPr>
          <w:ilvl w:val="0"/>
          <w:numId w:val="16"/>
        </w:numPr>
        <w:spacing w:before="0" w:beforeAutospacing="0" w:after="0" w:afterAutospacing="0"/>
        <w:ind w:left="567"/>
        <w:jc w:val="both"/>
        <w:rPr>
          <w:rFonts w:ascii="Arial" w:hAnsi="Arial" w:cs="Arial"/>
          <w:sz w:val="22"/>
          <w:szCs w:val="22"/>
        </w:rPr>
      </w:pPr>
      <w:r>
        <w:rPr>
          <w:rFonts w:ascii="Arial" w:hAnsi="Arial" w:cs="Arial"/>
          <w:b/>
          <w:bCs/>
          <w:sz w:val="22"/>
          <w:szCs w:val="22"/>
          <w:bdr w:val="none" w:sz="0" w:space="0" w:color="auto" w:frame="1"/>
        </w:rPr>
        <w:t>Garantizar la i</w:t>
      </w:r>
      <w:r w:rsidRPr="00677F0E">
        <w:rPr>
          <w:rFonts w:ascii="Arial" w:hAnsi="Arial" w:cs="Arial"/>
          <w:b/>
          <w:bCs/>
          <w:sz w:val="22"/>
          <w:szCs w:val="22"/>
          <w:bdr w:val="none" w:sz="0" w:space="0" w:color="auto" w:frame="1"/>
        </w:rPr>
        <w:t>ntegración al SEIA:</w:t>
      </w:r>
      <w:r w:rsidRPr="00677F0E">
        <w:rPr>
          <w:rFonts w:ascii="Arial" w:hAnsi="Arial" w:cs="Arial"/>
          <w:sz w:val="22"/>
          <w:szCs w:val="22"/>
        </w:rPr>
        <w:t xml:space="preserve"> </w:t>
      </w:r>
      <w:r w:rsidRPr="00653C52">
        <w:rPr>
          <w:rFonts w:ascii="Arial" w:hAnsi="Arial" w:cs="Arial"/>
          <w:sz w:val="22"/>
          <w:szCs w:val="22"/>
        </w:rPr>
        <w:t xml:space="preserve">Asegurar la </w:t>
      </w:r>
      <w:r w:rsidRPr="00653C52">
        <w:rPr>
          <w:rFonts w:ascii="Arial" w:hAnsi="Arial" w:cs="Arial"/>
          <w:bCs/>
          <w:sz w:val="22"/>
          <w:szCs w:val="22"/>
          <w:bdr w:val="none" w:sz="0" w:space="0" w:color="auto" w:frame="1"/>
        </w:rPr>
        <w:t>integración efectiva</w:t>
      </w:r>
      <w:r w:rsidRPr="00653C52">
        <w:rPr>
          <w:rFonts w:ascii="Arial" w:hAnsi="Arial" w:cs="Arial"/>
          <w:sz w:val="22"/>
          <w:szCs w:val="22"/>
        </w:rPr>
        <w:t xml:space="preserve"> de estos proyectos al </w:t>
      </w:r>
      <w:r w:rsidRPr="00653C52">
        <w:rPr>
          <w:rFonts w:ascii="Arial" w:hAnsi="Arial" w:cs="Arial"/>
          <w:bCs/>
          <w:sz w:val="22"/>
          <w:szCs w:val="22"/>
          <w:bdr w:val="none" w:sz="0" w:space="0" w:color="auto" w:frame="1"/>
        </w:rPr>
        <w:t>Sistema Nacional de Evaluación del Impacto Ambiental (SEIA)</w:t>
      </w:r>
      <w:r w:rsidRPr="00653C52">
        <w:rPr>
          <w:rFonts w:ascii="Arial" w:hAnsi="Arial" w:cs="Arial"/>
          <w:sz w:val="22"/>
          <w:szCs w:val="22"/>
        </w:rPr>
        <w:t>, conforme a la Ley Nº 27446 y sus reglamentos.</w:t>
      </w:r>
    </w:p>
    <w:p w14:paraId="3DD80D40" w14:textId="77777777" w:rsidR="00B857B7" w:rsidRDefault="00B857B7" w:rsidP="00B857B7">
      <w:pPr>
        <w:pStyle w:val="NormalWeb"/>
        <w:spacing w:before="0" w:beforeAutospacing="0" w:after="0" w:afterAutospacing="0"/>
        <w:jc w:val="both"/>
        <w:rPr>
          <w:rFonts w:ascii="Arial" w:hAnsi="Arial" w:cs="Arial"/>
          <w:sz w:val="22"/>
          <w:szCs w:val="22"/>
        </w:rPr>
      </w:pPr>
    </w:p>
    <w:p w14:paraId="63CAD5EB" w14:textId="77777777" w:rsidR="00D37A17" w:rsidRDefault="00D37A17" w:rsidP="00B857B7">
      <w:pPr>
        <w:pStyle w:val="NormalWeb"/>
        <w:spacing w:before="0" w:beforeAutospacing="0" w:after="0" w:afterAutospacing="0"/>
        <w:jc w:val="both"/>
        <w:rPr>
          <w:rFonts w:ascii="Arial" w:hAnsi="Arial" w:cs="Arial"/>
          <w:sz w:val="22"/>
          <w:szCs w:val="22"/>
        </w:rPr>
      </w:pPr>
      <w:r w:rsidRPr="00653C52">
        <w:rPr>
          <w:rFonts w:ascii="Arial" w:hAnsi="Arial" w:cs="Arial"/>
          <w:sz w:val="22"/>
          <w:szCs w:val="22"/>
        </w:rPr>
        <w:t xml:space="preserve">Dado que la normativa del SEIA exige la </w:t>
      </w:r>
      <w:r w:rsidRPr="00653C52">
        <w:rPr>
          <w:rFonts w:ascii="Arial" w:hAnsi="Arial" w:cs="Arial"/>
          <w:bCs/>
          <w:sz w:val="22"/>
          <w:szCs w:val="22"/>
          <w:bdr w:val="none" w:sz="0" w:space="0" w:color="auto" w:frame="1"/>
        </w:rPr>
        <w:t>Certificación Ambiental previa</w:t>
      </w:r>
      <w:r w:rsidRPr="00653C52">
        <w:rPr>
          <w:rFonts w:ascii="Arial" w:hAnsi="Arial" w:cs="Arial"/>
          <w:sz w:val="22"/>
          <w:szCs w:val="22"/>
        </w:rPr>
        <w:t xml:space="preserve"> para el inicio de cualquier proyecto de inversión, este Reglamento es indispensable.</w:t>
      </w:r>
    </w:p>
    <w:p w14:paraId="26C81E5E" w14:textId="77777777" w:rsidR="00B857B7" w:rsidRPr="00653C52" w:rsidRDefault="00B857B7" w:rsidP="00B857B7">
      <w:pPr>
        <w:pStyle w:val="NormalWeb"/>
        <w:spacing w:before="0" w:beforeAutospacing="0" w:after="0" w:afterAutospacing="0"/>
        <w:jc w:val="both"/>
        <w:rPr>
          <w:rFonts w:ascii="Arial" w:hAnsi="Arial" w:cs="Arial"/>
          <w:sz w:val="22"/>
          <w:szCs w:val="22"/>
        </w:rPr>
      </w:pPr>
    </w:p>
    <w:p w14:paraId="777D7474" w14:textId="77777777" w:rsidR="00D37A17" w:rsidRDefault="00D37A17" w:rsidP="00B857B7">
      <w:pPr>
        <w:pStyle w:val="NormalWeb"/>
        <w:spacing w:before="0" w:beforeAutospacing="0" w:after="0" w:afterAutospacing="0"/>
        <w:jc w:val="both"/>
        <w:rPr>
          <w:rFonts w:ascii="Arial" w:hAnsi="Arial" w:cs="Arial"/>
          <w:sz w:val="22"/>
          <w:szCs w:val="22"/>
        </w:rPr>
      </w:pPr>
      <w:r w:rsidRPr="00C01D28">
        <w:rPr>
          <w:rFonts w:ascii="Arial" w:hAnsi="Arial" w:cs="Arial"/>
          <w:sz w:val="22"/>
          <w:szCs w:val="22"/>
        </w:rPr>
        <w:t xml:space="preserve">El </w:t>
      </w:r>
      <w:r w:rsidRPr="00C01D28">
        <w:rPr>
          <w:rFonts w:ascii="Arial" w:hAnsi="Arial" w:cs="Arial"/>
          <w:bCs/>
          <w:sz w:val="22"/>
          <w:szCs w:val="22"/>
        </w:rPr>
        <w:t>Reglamento de Gestión Ambiental del Sector Cultura</w:t>
      </w:r>
      <w:r w:rsidRPr="00C01D28">
        <w:rPr>
          <w:rFonts w:ascii="Arial" w:hAnsi="Arial" w:cs="Arial"/>
          <w:sz w:val="22"/>
          <w:szCs w:val="22"/>
        </w:rPr>
        <w:t xml:space="preserve"> es el instrumento clave para </w:t>
      </w:r>
      <w:r w:rsidRPr="00C01D28">
        <w:rPr>
          <w:rFonts w:ascii="Arial" w:hAnsi="Arial" w:cs="Arial"/>
          <w:bCs/>
          <w:sz w:val="22"/>
          <w:szCs w:val="22"/>
        </w:rPr>
        <w:t>formalizar y regular la gestión ambiental</w:t>
      </w:r>
      <w:r w:rsidRPr="00C01D28">
        <w:rPr>
          <w:rFonts w:ascii="Arial" w:hAnsi="Arial" w:cs="Arial"/>
          <w:sz w:val="22"/>
          <w:szCs w:val="22"/>
        </w:rPr>
        <w:t xml:space="preserve"> de las actividades, servicios, y proyectos de inversión del sector. Este no solo detallará el procedimiento de los </w:t>
      </w:r>
      <w:r w:rsidRPr="00C01D28">
        <w:rPr>
          <w:rFonts w:ascii="Arial" w:hAnsi="Arial" w:cs="Arial"/>
          <w:bCs/>
          <w:sz w:val="22"/>
          <w:szCs w:val="22"/>
        </w:rPr>
        <w:t>Instrumentos de Gestión Ambiental (IGA)</w:t>
      </w:r>
      <w:r w:rsidRPr="00C01D28">
        <w:rPr>
          <w:rFonts w:ascii="Arial" w:hAnsi="Arial" w:cs="Arial"/>
          <w:sz w:val="22"/>
          <w:szCs w:val="22"/>
        </w:rPr>
        <w:t xml:space="preserve">, sino que establecerá los </w:t>
      </w:r>
      <w:r w:rsidRPr="00C01D28">
        <w:rPr>
          <w:rFonts w:ascii="Arial" w:hAnsi="Arial" w:cs="Arial"/>
          <w:bCs/>
          <w:sz w:val="22"/>
          <w:szCs w:val="22"/>
        </w:rPr>
        <w:t>criterios, particularidades, y disposiciones ambientales específicas</w:t>
      </w:r>
      <w:r w:rsidRPr="00C01D28">
        <w:rPr>
          <w:rFonts w:ascii="Arial" w:hAnsi="Arial" w:cs="Arial"/>
          <w:sz w:val="22"/>
          <w:szCs w:val="22"/>
        </w:rPr>
        <w:t xml:space="preserve"> aplicables. Su alcance abarca la </w:t>
      </w:r>
      <w:r w:rsidRPr="00C01D28">
        <w:rPr>
          <w:rFonts w:ascii="Arial" w:hAnsi="Arial" w:cs="Arial"/>
          <w:bCs/>
          <w:sz w:val="22"/>
          <w:szCs w:val="22"/>
        </w:rPr>
        <w:t>gestión integral del medio ambiente</w:t>
      </w:r>
      <w:r w:rsidRPr="00C01D28">
        <w:rPr>
          <w:rFonts w:ascii="Arial" w:hAnsi="Arial" w:cs="Arial"/>
          <w:sz w:val="22"/>
          <w:szCs w:val="22"/>
        </w:rPr>
        <w:t xml:space="preserve"> (incluyendo sus componentes físicos, biológicos y socioeconómicos), garantizando que las intervenciones culturales se realicen bajo criterios de sostenibilidad, asegurando así la </w:t>
      </w:r>
      <w:r w:rsidRPr="00C01D28">
        <w:rPr>
          <w:rFonts w:ascii="Arial" w:hAnsi="Arial" w:cs="Arial"/>
          <w:bCs/>
          <w:sz w:val="22"/>
          <w:szCs w:val="22"/>
        </w:rPr>
        <w:t>protección efectiva y continua del Patrimonio Cultural de la Nación</w:t>
      </w:r>
      <w:r w:rsidRPr="00C01D28">
        <w:rPr>
          <w:rFonts w:ascii="Arial" w:hAnsi="Arial" w:cs="Arial"/>
          <w:sz w:val="22"/>
          <w:szCs w:val="22"/>
        </w:rPr>
        <w:t xml:space="preserve"> como parte inseparable de dicho entorno.</w:t>
      </w:r>
    </w:p>
    <w:p w14:paraId="6641B072" w14:textId="77777777" w:rsidR="00B857B7" w:rsidRPr="00C01D28" w:rsidRDefault="00B857B7" w:rsidP="00B857B7">
      <w:pPr>
        <w:pStyle w:val="NormalWeb"/>
        <w:spacing w:before="0" w:beforeAutospacing="0" w:after="0" w:afterAutospacing="0"/>
        <w:jc w:val="both"/>
        <w:rPr>
          <w:rFonts w:ascii="Arial" w:hAnsi="Arial" w:cs="Arial"/>
          <w:sz w:val="22"/>
          <w:szCs w:val="22"/>
        </w:rPr>
      </w:pPr>
    </w:p>
    <w:p w14:paraId="22E98F69" w14:textId="77777777" w:rsidR="00D37A17" w:rsidRDefault="00D37A17" w:rsidP="00B857B7">
      <w:pPr>
        <w:pStyle w:val="NormalWeb"/>
        <w:spacing w:before="0" w:beforeAutospacing="0" w:after="0" w:afterAutospacing="0"/>
        <w:jc w:val="both"/>
        <w:rPr>
          <w:rFonts w:ascii="Arial" w:hAnsi="Arial" w:cs="Arial"/>
          <w:sz w:val="22"/>
          <w:szCs w:val="22"/>
        </w:rPr>
      </w:pPr>
      <w:r w:rsidRPr="00677F0E">
        <w:rPr>
          <w:rFonts w:ascii="Arial" w:hAnsi="Arial" w:cs="Arial"/>
          <w:sz w:val="22"/>
          <w:szCs w:val="22"/>
        </w:rPr>
        <w:t xml:space="preserve">Su aprobación constituye una </w:t>
      </w:r>
      <w:r w:rsidRPr="00677F0E">
        <w:rPr>
          <w:rFonts w:ascii="Arial" w:hAnsi="Arial" w:cs="Arial"/>
          <w:b/>
          <w:bCs/>
          <w:sz w:val="22"/>
          <w:szCs w:val="22"/>
          <w:bdr w:val="none" w:sz="0" w:space="0" w:color="auto" w:frame="1"/>
        </w:rPr>
        <w:t>herramienta primordial</w:t>
      </w:r>
      <w:r w:rsidRPr="00677F0E">
        <w:rPr>
          <w:rFonts w:ascii="Arial" w:hAnsi="Arial" w:cs="Arial"/>
          <w:sz w:val="22"/>
          <w:szCs w:val="22"/>
        </w:rPr>
        <w:t xml:space="preserve"> para:</w:t>
      </w:r>
    </w:p>
    <w:p w14:paraId="011AFD61" w14:textId="77777777" w:rsidR="00B857B7" w:rsidRPr="00677F0E" w:rsidRDefault="00B857B7" w:rsidP="00B857B7">
      <w:pPr>
        <w:pStyle w:val="NormalWeb"/>
        <w:spacing w:before="0" w:beforeAutospacing="0" w:after="0" w:afterAutospacing="0"/>
        <w:jc w:val="both"/>
        <w:rPr>
          <w:rFonts w:ascii="Arial" w:hAnsi="Arial" w:cs="Arial"/>
          <w:sz w:val="22"/>
          <w:szCs w:val="22"/>
        </w:rPr>
      </w:pPr>
    </w:p>
    <w:p w14:paraId="752F7FFD" w14:textId="77777777" w:rsidR="00D37A17" w:rsidRPr="00653C52" w:rsidRDefault="00D37A17" w:rsidP="00B857B7">
      <w:pPr>
        <w:pStyle w:val="NormalWeb"/>
        <w:numPr>
          <w:ilvl w:val="0"/>
          <w:numId w:val="17"/>
        </w:numPr>
        <w:spacing w:before="0" w:beforeAutospacing="0" w:after="0" w:afterAutospacing="0"/>
        <w:ind w:left="567" w:hanging="425"/>
        <w:jc w:val="both"/>
        <w:rPr>
          <w:rFonts w:ascii="Arial" w:hAnsi="Arial" w:cs="Arial"/>
          <w:sz w:val="22"/>
          <w:szCs w:val="22"/>
        </w:rPr>
      </w:pPr>
      <w:r w:rsidRPr="00677F0E">
        <w:rPr>
          <w:rFonts w:ascii="Arial" w:hAnsi="Arial" w:cs="Arial"/>
          <w:b/>
          <w:bCs/>
          <w:sz w:val="22"/>
          <w:szCs w:val="22"/>
          <w:bdr w:val="none" w:sz="0" w:space="0" w:color="auto" w:frame="1"/>
        </w:rPr>
        <w:t>Mejorar la</w:t>
      </w:r>
      <w:r>
        <w:rPr>
          <w:rFonts w:ascii="Arial" w:hAnsi="Arial" w:cs="Arial"/>
          <w:b/>
          <w:bCs/>
          <w:sz w:val="22"/>
          <w:szCs w:val="22"/>
          <w:bdr w:val="none" w:sz="0" w:space="0" w:color="auto" w:frame="1"/>
        </w:rPr>
        <w:t xml:space="preserve"> eficiencia i</w:t>
      </w:r>
      <w:r w:rsidRPr="00677F0E">
        <w:rPr>
          <w:rFonts w:ascii="Arial" w:hAnsi="Arial" w:cs="Arial"/>
          <w:b/>
          <w:bCs/>
          <w:sz w:val="22"/>
          <w:szCs w:val="22"/>
          <w:bdr w:val="none" w:sz="0" w:space="0" w:color="auto" w:frame="1"/>
        </w:rPr>
        <w:t>nstitucional</w:t>
      </w:r>
      <w:r w:rsidRPr="00653C52">
        <w:rPr>
          <w:rFonts w:ascii="Arial" w:hAnsi="Arial" w:cs="Arial"/>
          <w:bCs/>
          <w:sz w:val="22"/>
          <w:szCs w:val="22"/>
          <w:bdr w:val="none" w:sz="0" w:space="0" w:color="auto" w:frame="1"/>
        </w:rPr>
        <w:t>:</w:t>
      </w:r>
      <w:r w:rsidRPr="00653C52">
        <w:rPr>
          <w:rFonts w:ascii="Arial" w:hAnsi="Arial" w:cs="Arial"/>
          <w:sz w:val="22"/>
          <w:szCs w:val="22"/>
        </w:rPr>
        <w:t xml:space="preserve"> Consolidar las </w:t>
      </w:r>
      <w:r w:rsidRPr="00653C52">
        <w:rPr>
          <w:rFonts w:ascii="Arial" w:hAnsi="Arial" w:cs="Arial"/>
          <w:bCs/>
          <w:sz w:val="22"/>
          <w:szCs w:val="22"/>
          <w:bdr w:val="none" w:sz="0" w:space="0" w:color="auto" w:frame="1"/>
        </w:rPr>
        <w:t>competencias ambientales</w:t>
      </w:r>
      <w:r w:rsidRPr="00653C52">
        <w:rPr>
          <w:rFonts w:ascii="Arial" w:hAnsi="Arial" w:cs="Arial"/>
          <w:sz w:val="22"/>
          <w:szCs w:val="22"/>
        </w:rPr>
        <w:t xml:space="preserve"> del MINCUL.</w:t>
      </w:r>
    </w:p>
    <w:p w14:paraId="3A4E0CBD" w14:textId="77777777" w:rsidR="00D37A17" w:rsidRPr="00653C52" w:rsidRDefault="00D37A17" w:rsidP="00B857B7">
      <w:pPr>
        <w:pStyle w:val="NormalWeb"/>
        <w:numPr>
          <w:ilvl w:val="0"/>
          <w:numId w:val="17"/>
        </w:numPr>
        <w:spacing w:before="0" w:beforeAutospacing="0" w:after="0" w:afterAutospacing="0"/>
        <w:ind w:left="567" w:hanging="425"/>
        <w:jc w:val="both"/>
        <w:rPr>
          <w:rFonts w:ascii="Arial" w:hAnsi="Arial" w:cs="Arial"/>
          <w:sz w:val="22"/>
          <w:szCs w:val="22"/>
        </w:rPr>
      </w:pPr>
      <w:r>
        <w:rPr>
          <w:rFonts w:ascii="Arial" w:hAnsi="Arial" w:cs="Arial"/>
          <w:b/>
          <w:bCs/>
          <w:sz w:val="22"/>
          <w:szCs w:val="22"/>
          <w:bdr w:val="none" w:sz="0" w:space="0" w:color="auto" w:frame="1"/>
        </w:rPr>
        <w:t>Proveer seguridad j</w:t>
      </w:r>
      <w:r w:rsidRPr="00677F0E">
        <w:rPr>
          <w:rFonts w:ascii="Arial" w:hAnsi="Arial" w:cs="Arial"/>
          <w:b/>
          <w:bCs/>
          <w:sz w:val="22"/>
          <w:szCs w:val="22"/>
          <w:bdr w:val="none" w:sz="0" w:space="0" w:color="auto" w:frame="1"/>
        </w:rPr>
        <w:t>urídica:</w:t>
      </w:r>
      <w:r w:rsidRPr="00677F0E">
        <w:rPr>
          <w:rFonts w:ascii="Arial" w:hAnsi="Arial" w:cs="Arial"/>
          <w:sz w:val="22"/>
          <w:szCs w:val="22"/>
        </w:rPr>
        <w:t xml:space="preserve"> </w:t>
      </w:r>
      <w:r w:rsidRPr="00653C52">
        <w:rPr>
          <w:rFonts w:ascii="Arial" w:hAnsi="Arial" w:cs="Arial"/>
          <w:sz w:val="22"/>
          <w:szCs w:val="22"/>
        </w:rPr>
        <w:t xml:space="preserve">Ofrecer </w:t>
      </w:r>
      <w:r w:rsidRPr="00653C52">
        <w:rPr>
          <w:rFonts w:ascii="Arial" w:hAnsi="Arial" w:cs="Arial"/>
          <w:bCs/>
          <w:sz w:val="22"/>
          <w:szCs w:val="22"/>
          <w:bdr w:val="none" w:sz="0" w:space="0" w:color="auto" w:frame="1"/>
        </w:rPr>
        <w:t>claridad de procedimientos</w:t>
      </w:r>
      <w:r w:rsidRPr="00653C52">
        <w:rPr>
          <w:rFonts w:ascii="Arial" w:hAnsi="Arial" w:cs="Arial"/>
          <w:sz w:val="22"/>
          <w:szCs w:val="22"/>
        </w:rPr>
        <w:t xml:space="preserve"> a funcionarios y administrados.</w:t>
      </w:r>
    </w:p>
    <w:p w14:paraId="5F4B8400" w14:textId="77777777" w:rsidR="00D37A17" w:rsidRDefault="00D37A17" w:rsidP="00B857B7">
      <w:pPr>
        <w:pStyle w:val="NormalWeb"/>
        <w:numPr>
          <w:ilvl w:val="0"/>
          <w:numId w:val="17"/>
        </w:numPr>
        <w:spacing w:before="0" w:beforeAutospacing="0" w:after="0" w:afterAutospacing="0"/>
        <w:ind w:left="567" w:hanging="425"/>
        <w:jc w:val="both"/>
        <w:rPr>
          <w:rFonts w:ascii="Arial" w:hAnsi="Arial" w:cs="Arial"/>
          <w:sz w:val="22"/>
          <w:szCs w:val="22"/>
        </w:rPr>
      </w:pPr>
      <w:r>
        <w:rPr>
          <w:rFonts w:ascii="Arial" w:hAnsi="Arial" w:cs="Arial"/>
          <w:b/>
          <w:bCs/>
          <w:sz w:val="22"/>
          <w:szCs w:val="22"/>
          <w:bdr w:val="none" w:sz="0" w:space="0" w:color="auto" w:frame="1"/>
        </w:rPr>
        <w:t>Asegurar la s</w:t>
      </w:r>
      <w:r w:rsidRPr="00677F0E">
        <w:rPr>
          <w:rFonts w:ascii="Arial" w:hAnsi="Arial" w:cs="Arial"/>
          <w:b/>
          <w:bCs/>
          <w:sz w:val="22"/>
          <w:szCs w:val="22"/>
          <w:bdr w:val="none" w:sz="0" w:space="0" w:color="auto" w:frame="1"/>
        </w:rPr>
        <w:t>ostenibilidad:</w:t>
      </w:r>
      <w:r w:rsidRPr="00677F0E">
        <w:rPr>
          <w:rFonts w:ascii="Arial" w:hAnsi="Arial" w:cs="Arial"/>
          <w:sz w:val="22"/>
          <w:szCs w:val="22"/>
        </w:rPr>
        <w:t xml:space="preserve"> </w:t>
      </w:r>
      <w:r w:rsidRPr="00653C52">
        <w:rPr>
          <w:rFonts w:ascii="Arial" w:hAnsi="Arial" w:cs="Arial"/>
          <w:sz w:val="22"/>
          <w:szCs w:val="22"/>
        </w:rPr>
        <w:t xml:space="preserve">Garantizar que las actividades del sector se realicen bajo estrictos criterios de </w:t>
      </w:r>
      <w:r w:rsidRPr="00653C52">
        <w:rPr>
          <w:rFonts w:ascii="Arial" w:hAnsi="Arial" w:cs="Arial"/>
          <w:bCs/>
          <w:sz w:val="22"/>
          <w:szCs w:val="22"/>
          <w:bdr w:val="none" w:sz="0" w:space="0" w:color="auto" w:frame="1"/>
        </w:rPr>
        <w:t>protección ambiental y cultural</w:t>
      </w:r>
      <w:r w:rsidRPr="00653C52">
        <w:rPr>
          <w:rFonts w:ascii="Arial" w:hAnsi="Arial" w:cs="Arial"/>
          <w:sz w:val="22"/>
          <w:szCs w:val="22"/>
        </w:rPr>
        <w:t>.</w:t>
      </w:r>
    </w:p>
    <w:p w14:paraId="03771E4D" w14:textId="77777777" w:rsidR="00B857B7" w:rsidRPr="00653C52" w:rsidRDefault="00B857B7" w:rsidP="00B857B7">
      <w:pPr>
        <w:pStyle w:val="NormalWeb"/>
        <w:spacing w:before="0" w:beforeAutospacing="0" w:after="0" w:afterAutospacing="0"/>
        <w:ind w:left="567"/>
        <w:jc w:val="both"/>
        <w:rPr>
          <w:rFonts w:ascii="Arial" w:hAnsi="Arial" w:cs="Arial"/>
          <w:sz w:val="22"/>
          <w:szCs w:val="22"/>
        </w:rPr>
      </w:pPr>
    </w:p>
    <w:p w14:paraId="67E97925" w14:textId="77777777" w:rsidR="00F76CFD" w:rsidRDefault="00F76CFD" w:rsidP="00B857B7">
      <w:pPr>
        <w:spacing w:after="0" w:line="240" w:lineRule="auto"/>
        <w:jc w:val="both"/>
        <w:rPr>
          <w:rFonts w:ascii="Arial" w:eastAsia="Times New Roman" w:hAnsi="Arial" w:cs="Arial"/>
          <w:color w:val="1B1C1D"/>
        </w:rPr>
      </w:pPr>
      <w:r w:rsidRPr="0022169E">
        <w:rPr>
          <w:rFonts w:ascii="Arial" w:eastAsia="Times New Roman" w:hAnsi="Arial" w:cs="Arial"/>
          <w:color w:val="1B1C1D"/>
        </w:rPr>
        <w:t>Por lo tanto, este Reglamento resulta fundamental para:</w:t>
      </w:r>
    </w:p>
    <w:p w14:paraId="0BD21BF6" w14:textId="77777777" w:rsidR="00B857B7" w:rsidRPr="0022169E" w:rsidRDefault="00B857B7" w:rsidP="00B857B7">
      <w:pPr>
        <w:spacing w:after="0" w:line="240" w:lineRule="auto"/>
        <w:jc w:val="both"/>
        <w:rPr>
          <w:rFonts w:ascii="Arial" w:eastAsia="Times New Roman" w:hAnsi="Arial" w:cs="Arial"/>
          <w:color w:val="1B1C1D"/>
        </w:rPr>
      </w:pPr>
    </w:p>
    <w:p w14:paraId="02D96693" w14:textId="77777777" w:rsidR="00F76CFD" w:rsidRPr="0022169E" w:rsidRDefault="00F76CFD" w:rsidP="00B857B7">
      <w:pPr>
        <w:numPr>
          <w:ilvl w:val="0"/>
          <w:numId w:val="20"/>
        </w:numPr>
        <w:spacing w:after="0" w:line="240" w:lineRule="auto"/>
        <w:ind w:left="567" w:hanging="567"/>
        <w:jc w:val="both"/>
        <w:rPr>
          <w:rFonts w:ascii="Arial" w:eastAsia="Times New Roman" w:hAnsi="Arial" w:cs="Arial"/>
          <w:color w:val="1B1C1D"/>
        </w:rPr>
      </w:pPr>
      <w:r>
        <w:rPr>
          <w:rFonts w:ascii="Arial" w:eastAsia="Times New Roman" w:hAnsi="Arial" w:cs="Arial"/>
          <w:bCs/>
          <w:color w:val="1B1C1D"/>
          <w:bdr w:val="none" w:sz="0" w:space="0" w:color="auto" w:frame="1"/>
        </w:rPr>
        <w:t>Promover el desarrollo s</w:t>
      </w:r>
      <w:r w:rsidRPr="0022169E">
        <w:rPr>
          <w:rFonts w:ascii="Arial" w:eastAsia="Times New Roman" w:hAnsi="Arial" w:cs="Arial"/>
          <w:bCs/>
          <w:color w:val="1B1C1D"/>
          <w:bdr w:val="none" w:sz="0" w:space="0" w:color="auto" w:frame="1"/>
        </w:rPr>
        <w:t>ostenible:</w:t>
      </w:r>
      <w:r w:rsidRPr="0022169E">
        <w:rPr>
          <w:rFonts w:ascii="Arial" w:eastAsia="Times New Roman" w:hAnsi="Arial" w:cs="Arial"/>
          <w:color w:val="1B1C1D"/>
        </w:rPr>
        <w:t xml:space="preserve"> Asegurar que los proyectos de inversión del sector Cultura se desarrollen bajo un enfoque de </w:t>
      </w:r>
      <w:r w:rsidRPr="0022169E">
        <w:rPr>
          <w:rFonts w:ascii="Arial" w:eastAsia="Times New Roman" w:hAnsi="Arial" w:cs="Arial"/>
          <w:bCs/>
          <w:color w:val="1B1C1D"/>
          <w:bdr w:val="none" w:sz="0" w:space="0" w:color="auto" w:frame="1"/>
        </w:rPr>
        <w:t>sostenibilidad</w:t>
      </w:r>
      <w:r w:rsidRPr="0022169E">
        <w:rPr>
          <w:rFonts w:ascii="Arial" w:eastAsia="Times New Roman" w:hAnsi="Arial" w:cs="Arial"/>
          <w:color w:val="1B1C1D"/>
        </w:rPr>
        <w:t xml:space="preserve">, evaluando las interacciones entre los componentes </w:t>
      </w:r>
      <w:r w:rsidRPr="0022169E">
        <w:rPr>
          <w:rFonts w:ascii="Arial" w:eastAsia="Times New Roman" w:hAnsi="Arial" w:cs="Arial"/>
          <w:bCs/>
          <w:color w:val="1B1C1D"/>
          <w:bdr w:val="none" w:sz="0" w:space="0" w:color="auto" w:frame="1"/>
        </w:rPr>
        <w:t>físico, biológico, social, económico y cultural</w:t>
      </w:r>
      <w:r w:rsidRPr="0022169E">
        <w:rPr>
          <w:rFonts w:ascii="Arial" w:eastAsia="Times New Roman" w:hAnsi="Arial" w:cs="Arial"/>
          <w:color w:val="1B1C1D"/>
        </w:rPr>
        <w:t xml:space="preserve"> a lo largo de todas las etapas del proyecto.</w:t>
      </w:r>
    </w:p>
    <w:p w14:paraId="6940B89E" w14:textId="77777777" w:rsidR="00F76CFD" w:rsidRPr="0022169E" w:rsidRDefault="00F76CFD" w:rsidP="00B857B7">
      <w:pPr>
        <w:numPr>
          <w:ilvl w:val="0"/>
          <w:numId w:val="20"/>
        </w:numPr>
        <w:spacing w:after="0" w:line="240" w:lineRule="auto"/>
        <w:ind w:left="567" w:hanging="567"/>
        <w:jc w:val="both"/>
        <w:rPr>
          <w:rFonts w:ascii="Arial" w:eastAsia="Times New Roman" w:hAnsi="Arial" w:cs="Arial"/>
          <w:color w:val="1B1C1D"/>
        </w:rPr>
      </w:pPr>
      <w:r>
        <w:rPr>
          <w:rFonts w:ascii="Arial" w:eastAsia="Times New Roman" w:hAnsi="Arial" w:cs="Arial"/>
          <w:bCs/>
          <w:color w:val="1B1C1D"/>
          <w:bdr w:val="none" w:sz="0" w:space="0" w:color="auto" w:frame="1"/>
        </w:rPr>
        <w:t>Garantizar el equilibrio a</w:t>
      </w:r>
      <w:r w:rsidRPr="0022169E">
        <w:rPr>
          <w:rFonts w:ascii="Arial" w:eastAsia="Times New Roman" w:hAnsi="Arial" w:cs="Arial"/>
          <w:bCs/>
          <w:color w:val="1B1C1D"/>
          <w:bdr w:val="none" w:sz="0" w:space="0" w:color="auto" w:frame="1"/>
        </w:rPr>
        <w:t>mbiental:</w:t>
      </w:r>
      <w:r w:rsidRPr="0022169E">
        <w:rPr>
          <w:rFonts w:ascii="Arial" w:eastAsia="Times New Roman" w:hAnsi="Arial" w:cs="Arial"/>
          <w:color w:val="1B1C1D"/>
        </w:rPr>
        <w:t xml:space="preserve"> Establecer una unidad de gestión que sea </w:t>
      </w:r>
      <w:r w:rsidRPr="0022169E">
        <w:rPr>
          <w:rFonts w:ascii="Arial" w:eastAsia="Times New Roman" w:hAnsi="Arial" w:cs="Arial"/>
          <w:bCs/>
          <w:color w:val="1B1C1D"/>
          <w:bdr w:val="none" w:sz="0" w:space="0" w:color="auto" w:frame="1"/>
        </w:rPr>
        <w:t>ambientalmente sostenible, socialmente viable</w:t>
      </w:r>
      <w:r w:rsidRPr="0022169E">
        <w:rPr>
          <w:rFonts w:ascii="Arial" w:eastAsia="Times New Roman" w:hAnsi="Arial" w:cs="Arial"/>
          <w:color w:val="1B1C1D"/>
        </w:rPr>
        <w:t xml:space="preserve">, e incorpore medidas de </w:t>
      </w:r>
      <w:r w:rsidRPr="0022169E">
        <w:rPr>
          <w:rFonts w:ascii="Arial" w:eastAsia="Times New Roman" w:hAnsi="Arial" w:cs="Arial"/>
          <w:bCs/>
          <w:color w:val="1B1C1D"/>
          <w:bdr w:val="none" w:sz="0" w:space="0" w:color="auto" w:frame="1"/>
        </w:rPr>
        <w:t>adaptación y mitigación frente al cambio climático</w:t>
      </w:r>
      <w:r w:rsidRPr="0022169E">
        <w:rPr>
          <w:rFonts w:ascii="Arial" w:eastAsia="Times New Roman" w:hAnsi="Arial" w:cs="Arial"/>
          <w:color w:val="1B1C1D"/>
        </w:rPr>
        <w:t>.</w:t>
      </w:r>
    </w:p>
    <w:p w14:paraId="72F76D79" w14:textId="77777777" w:rsidR="00F76CFD" w:rsidRDefault="00F76CFD" w:rsidP="00B857B7">
      <w:pPr>
        <w:numPr>
          <w:ilvl w:val="0"/>
          <w:numId w:val="20"/>
        </w:numPr>
        <w:spacing w:after="0" w:line="240" w:lineRule="auto"/>
        <w:ind w:left="567" w:hanging="567"/>
        <w:jc w:val="both"/>
        <w:rPr>
          <w:rFonts w:ascii="Arial" w:eastAsia="Times New Roman" w:hAnsi="Arial" w:cs="Arial"/>
          <w:color w:val="1B1C1D"/>
        </w:rPr>
      </w:pPr>
      <w:r>
        <w:rPr>
          <w:rFonts w:ascii="Arial" w:eastAsia="Times New Roman" w:hAnsi="Arial" w:cs="Arial"/>
          <w:bCs/>
          <w:color w:val="1B1C1D"/>
          <w:bdr w:val="none" w:sz="0" w:space="0" w:color="auto" w:frame="1"/>
        </w:rPr>
        <w:t>Salvaguardar derechos f</w:t>
      </w:r>
      <w:r w:rsidRPr="0022169E">
        <w:rPr>
          <w:rFonts w:ascii="Arial" w:eastAsia="Times New Roman" w:hAnsi="Arial" w:cs="Arial"/>
          <w:bCs/>
          <w:color w:val="1B1C1D"/>
          <w:bdr w:val="none" w:sz="0" w:space="0" w:color="auto" w:frame="1"/>
        </w:rPr>
        <w:t>undamentales:</w:t>
      </w:r>
      <w:r w:rsidRPr="0022169E">
        <w:rPr>
          <w:rFonts w:ascii="Arial" w:eastAsia="Times New Roman" w:hAnsi="Arial" w:cs="Arial"/>
          <w:color w:val="1B1C1D"/>
        </w:rPr>
        <w:t xml:space="preserve"> Cumplir con la obligación estatal de </w:t>
      </w:r>
      <w:r w:rsidRPr="0022169E">
        <w:rPr>
          <w:rFonts w:ascii="Arial" w:eastAsia="Times New Roman" w:hAnsi="Arial" w:cs="Arial"/>
          <w:bCs/>
          <w:color w:val="1B1C1D"/>
          <w:bdr w:val="none" w:sz="0" w:space="0" w:color="auto" w:frame="1"/>
        </w:rPr>
        <w:t>salvaguardar el derecho de las personas a vivir en un ambiente equilibrado y adecuado</w:t>
      </w:r>
      <w:r w:rsidRPr="0022169E">
        <w:rPr>
          <w:rFonts w:ascii="Arial" w:eastAsia="Times New Roman" w:hAnsi="Arial" w:cs="Arial"/>
          <w:color w:val="1B1C1D"/>
        </w:rPr>
        <w:t>.</w:t>
      </w:r>
    </w:p>
    <w:p w14:paraId="16875CE2" w14:textId="77777777" w:rsidR="00B857B7" w:rsidRPr="0022169E" w:rsidRDefault="00B857B7" w:rsidP="00B857B7">
      <w:pPr>
        <w:spacing w:after="0" w:line="240" w:lineRule="auto"/>
        <w:ind w:left="567"/>
        <w:jc w:val="both"/>
        <w:rPr>
          <w:rFonts w:ascii="Arial" w:eastAsia="Times New Roman" w:hAnsi="Arial" w:cs="Arial"/>
          <w:color w:val="1B1C1D"/>
        </w:rPr>
      </w:pPr>
    </w:p>
    <w:p w14:paraId="192FB744" w14:textId="3906BC45" w:rsidR="00F76CFD" w:rsidRPr="0022169E" w:rsidRDefault="00F76CFD" w:rsidP="00B857B7">
      <w:pPr>
        <w:spacing w:after="0" w:line="240" w:lineRule="auto"/>
        <w:jc w:val="both"/>
        <w:rPr>
          <w:rFonts w:ascii="Arial" w:eastAsia="Times New Roman" w:hAnsi="Arial" w:cs="Arial"/>
          <w:color w:val="1B1C1D"/>
        </w:rPr>
      </w:pPr>
      <w:r w:rsidRPr="0022169E">
        <w:rPr>
          <w:rFonts w:ascii="Arial" w:eastAsia="Times New Roman" w:hAnsi="Arial" w:cs="Arial"/>
          <w:bCs/>
          <w:color w:val="1B1C1D"/>
          <w:bdr w:val="none" w:sz="0" w:space="0" w:color="auto" w:frame="1"/>
        </w:rPr>
        <w:t>En síntesis, este Reglamento es crucial para garantizar el cumplimiento normativo ambiental y para promover la gestión y protección ambiental integral de todas las actividades del Sector Cultura (incluyendo políticas, planes y proyectos), asegurando así la sostenibilidad y la protecc</w:t>
      </w:r>
      <w:r w:rsidR="00D83F45">
        <w:rPr>
          <w:rFonts w:ascii="Arial" w:eastAsia="Times New Roman" w:hAnsi="Arial" w:cs="Arial"/>
          <w:bCs/>
          <w:color w:val="1B1C1D"/>
          <w:bdr w:val="none" w:sz="0" w:space="0" w:color="auto" w:frame="1"/>
        </w:rPr>
        <w:t>ión efectiva del medio ambiente</w:t>
      </w:r>
      <w:r w:rsidRPr="0022169E">
        <w:rPr>
          <w:rFonts w:ascii="Arial" w:eastAsia="Times New Roman" w:hAnsi="Arial" w:cs="Arial"/>
          <w:bCs/>
          <w:color w:val="1B1C1D"/>
          <w:bdr w:val="none" w:sz="0" w:space="0" w:color="auto" w:frame="1"/>
        </w:rPr>
        <w:t xml:space="preserve"> y</w:t>
      </w:r>
      <w:r w:rsidR="00D83F45">
        <w:rPr>
          <w:rFonts w:ascii="Arial" w:eastAsia="Times New Roman" w:hAnsi="Arial" w:cs="Arial"/>
          <w:bCs/>
          <w:color w:val="1B1C1D"/>
          <w:bdr w:val="none" w:sz="0" w:space="0" w:color="auto" w:frame="1"/>
        </w:rPr>
        <w:t>,</w:t>
      </w:r>
      <w:r w:rsidRPr="0022169E">
        <w:rPr>
          <w:rFonts w:ascii="Arial" w:eastAsia="Times New Roman" w:hAnsi="Arial" w:cs="Arial"/>
          <w:bCs/>
          <w:color w:val="1B1C1D"/>
          <w:bdr w:val="none" w:sz="0" w:space="0" w:color="auto" w:frame="1"/>
        </w:rPr>
        <w:t xml:space="preserve"> por ende, del Patrimonio Cultural de la Nación.</w:t>
      </w:r>
    </w:p>
    <w:p w14:paraId="4C04EDAB" w14:textId="77777777" w:rsidR="00D37A17" w:rsidRPr="00B857B7" w:rsidRDefault="00D37A17" w:rsidP="00B857B7">
      <w:pPr>
        <w:pStyle w:val="Prrafodelista"/>
        <w:widowControl w:val="0"/>
        <w:tabs>
          <w:tab w:val="left" w:pos="709"/>
        </w:tabs>
        <w:autoSpaceDE w:val="0"/>
        <w:autoSpaceDN w:val="0"/>
        <w:spacing w:after="0" w:line="240" w:lineRule="auto"/>
        <w:ind w:left="0" w:right="-1"/>
        <w:jc w:val="both"/>
        <w:rPr>
          <w:rFonts w:ascii="Arial" w:eastAsia="Times New Roman" w:hAnsi="Arial" w:cs="Arial"/>
          <w:b/>
          <w:bCs/>
          <w:color w:val="000000" w:themeColor="text1"/>
        </w:rPr>
      </w:pPr>
    </w:p>
    <w:p w14:paraId="249AC68E" w14:textId="7D2F7071" w:rsidR="00791EB2" w:rsidRPr="00B857B7" w:rsidRDefault="00791EB2" w:rsidP="00B857B7">
      <w:pPr>
        <w:pStyle w:val="Ttulo4"/>
        <w:spacing w:before="0" w:after="0" w:line="240" w:lineRule="auto"/>
        <w:rPr>
          <w:rFonts w:ascii="Arial" w:eastAsia="Arial" w:hAnsi="Arial" w:cs="Arial"/>
          <w:b/>
          <w:i w:val="0"/>
          <w:color w:val="000000" w:themeColor="text1"/>
          <w:lang w:val="es-PE"/>
        </w:rPr>
      </w:pPr>
      <w:r w:rsidRPr="00B857B7">
        <w:rPr>
          <w:rFonts w:ascii="Arial" w:hAnsi="Arial" w:cs="Arial"/>
          <w:b/>
          <w:i w:val="0"/>
          <w:color w:val="000000" w:themeColor="text1"/>
        </w:rPr>
        <w:t>5.</w:t>
      </w:r>
      <w:r w:rsidR="004902E5" w:rsidRPr="00B857B7">
        <w:rPr>
          <w:rFonts w:ascii="Arial" w:hAnsi="Arial" w:cs="Arial"/>
          <w:b/>
          <w:i w:val="0"/>
          <w:color w:val="000000" w:themeColor="text1"/>
        </w:rPr>
        <w:t>3</w:t>
      </w:r>
      <w:r w:rsidRPr="00B857B7">
        <w:rPr>
          <w:rFonts w:ascii="Arial" w:hAnsi="Arial" w:cs="Arial"/>
          <w:b/>
          <w:i w:val="0"/>
          <w:color w:val="000000" w:themeColor="text1"/>
        </w:rPr>
        <w:t>.2</w:t>
      </w:r>
      <w:r w:rsidR="001B6ACA" w:rsidRPr="00B857B7">
        <w:rPr>
          <w:rFonts w:ascii="Arial" w:hAnsi="Arial" w:cs="Arial"/>
          <w:b/>
          <w:i w:val="0"/>
          <w:color w:val="000000" w:themeColor="text1"/>
        </w:rPr>
        <w:t xml:space="preserve"> </w:t>
      </w:r>
      <w:r w:rsidR="006C30FE" w:rsidRPr="00B857B7">
        <w:rPr>
          <w:rFonts w:ascii="Arial" w:hAnsi="Arial" w:cs="Arial"/>
          <w:b/>
          <w:i w:val="0"/>
          <w:color w:val="000000" w:themeColor="text1"/>
        </w:rPr>
        <w:t xml:space="preserve"> </w:t>
      </w:r>
      <w:r w:rsidRPr="00B857B7">
        <w:rPr>
          <w:rFonts w:ascii="Arial" w:hAnsi="Arial" w:cs="Arial"/>
          <w:b/>
          <w:i w:val="0"/>
          <w:color w:val="000000" w:themeColor="text1"/>
        </w:rPr>
        <w:t xml:space="preserve"> </w:t>
      </w:r>
      <w:r w:rsidRPr="00B857B7">
        <w:rPr>
          <w:rFonts w:ascii="Arial" w:eastAsia="Arial" w:hAnsi="Arial" w:cs="Arial"/>
          <w:b/>
          <w:i w:val="0"/>
          <w:color w:val="000000" w:themeColor="text1"/>
        </w:rPr>
        <w:t>Viabilidad</w:t>
      </w:r>
      <w:r w:rsidRPr="00B857B7">
        <w:rPr>
          <w:rFonts w:ascii="Arial" w:eastAsia="Arial" w:hAnsi="Arial" w:cs="Arial"/>
          <w:b/>
          <w:i w:val="0"/>
          <w:color w:val="000000" w:themeColor="text1"/>
          <w:lang w:val="es-PE"/>
        </w:rPr>
        <w:t xml:space="preserve"> </w:t>
      </w:r>
    </w:p>
    <w:p w14:paraId="0AD20E34" w14:textId="77777777" w:rsidR="00DD1A42" w:rsidRDefault="00DD1A42" w:rsidP="00B857B7">
      <w:pPr>
        <w:pBdr>
          <w:top w:val="nil"/>
          <w:left w:val="nil"/>
          <w:bottom w:val="nil"/>
          <w:right w:val="nil"/>
          <w:between w:val="nil"/>
        </w:pBdr>
        <w:spacing w:after="0" w:line="240" w:lineRule="auto"/>
        <w:jc w:val="both"/>
        <w:rPr>
          <w:rFonts w:ascii="Arial" w:eastAsia="Arial" w:hAnsi="Arial" w:cs="Arial"/>
          <w:color w:val="000000" w:themeColor="text1"/>
          <w:lang w:val="es-PE"/>
        </w:rPr>
      </w:pPr>
    </w:p>
    <w:p w14:paraId="130B1EDF" w14:textId="19A1704C" w:rsidR="00DD1A42" w:rsidRPr="004902E5" w:rsidRDefault="00DD1A42" w:rsidP="00B857B7">
      <w:pPr>
        <w:pBdr>
          <w:top w:val="nil"/>
          <w:left w:val="nil"/>
          <w:bottom w:val="nil"/>
          <w:right w:val="nil"/>
          <w:between w:val="nil"/>
        </w:pBdr>
        <w:spacing w:after="0" w:line="240" w:lineRule="auto"/>
        <w:jc w:val="both"/>
        <w:rPr>
          <w:rFonts w:ascii="Arial" w:eastAsia="Times New Roman" w:hAnsi="Arial" w:cs="Arial"/>
          <w:bCs/>
          <w:color w:val="000000" w:themeColor="text1"/>
        </w:rPr>
      </w:pPr>
      <w:r w:rsidRPr="004902E5">
        <w:rPr>
          <w:rFonts w:ascii="Arial" w:eastAsia="Times New Roman" w:hAnsi="Arial" w:cs="Arial"/>
          <w:bCs/>
          <w:color w:val="000000" w:themeColor="text1"/>
        </w:rPr>
        <w:t xml:space="preserve">La propuesta normativa es viable dado que </w:t>
      </w:r>
      <w:r w:rsidR="00982F44" w:rsidRPr="004902E5">
        <w:rPr>
          <w:rFonts w:ascii="Arial" w:eastAsia="Times New Roman" w:hAnsi="Arial" w:cs="Arial"/>
          <w:bCs/>
          <w:color w:val="000000" w:themeColor="text1"/>
        </w:rPr>
        <w:t>se cumpliría el mandato dispuesto por la Primera Disposición Complementaria Final del Decreto Supremo N.º 019-2009-MINAM, que aprueba el Reglamento de la Ley N.º 27446, Ley del SEIA, la cual establece que las autoridades competentes, bajo responsabilidad, deben elaborar o actualizar sus normas relativas a la evaluación de impacto ambiental, en coordinación con el Ministerio del Ambiente (MINAM)</w:t>
      </w:r>
      <w:r w:rsidRPr="004902E5">
        <w:rPr>
          <w:rFonts w:ascii="Arial" w:eastAsia="Times New Roman" w:hAnsi="Arial" w:cs="Arial"/>
          <w:bCs/>
          <w:color w:val="000000" w:themeColor="text1"/>
        </w:rPr>
        <w:t>.</w:t>
      </w:r>
    </w:p>
    <w:p w14:paraId="2CAC1293" w14:textId="77777777" w:rsidR="00DD1A42" w:rsidRPr="004902E5" w:rsidRDefault="00DD1A42" w:rsidP="00B857B7">
      <w:pPr>
        <w:spacing w:after="0" w:line="240" w:lineRule="auto"/>
        <w:jc w:val="both"/>
        <w:rPr>
          <w:rFonts w:ascii="Arial" w:eastAsia="Times New Roman" w:hAnsi="Arial" w:cs="Arial"/>
          <w:bCs/>
          <w:color w:val="000000" w:themeColor="text1"/>
        </w:rPr>
      </w:pPr>
    </w:p>
    <w:p w14:paraId="1444F0B7" w14:textId="7C01D0FB" w:rsidR="00791EB2" w:rsidRPr="004902E5" w:rsidRDefault="00DD1A42" w:rsidP="00B857B7">
      <w:pPr>
        <w:spacing w:after="0" w:line="240" w:lineRule="auto"/>
        <w:jc w:val="both"/>
        <w:rPr>
          <w:rFonts w:ascii="Arial" w:eastAsia="Times New Roman" w:hAnsi="Arial" w:cs="Arial"/>
          <w:bCs/>
          <w:color w:val="000000" w:themeColor="text1"/>
        </w:rPr>
      </w:pPr>
      <w:r w:rsidRPr="004902E5">
        <w:rPr>
          <w:rFonts w:ascii="Arial" w:eastAsia="Times New Roman" w:hAnsi="Arial" w:cs="Arial"/>
          <w:bCs/>
          <w:color w:val="000000" w:themeColor="text1"/>
        </w:rPr>
        <w:t>Es importante res</w:t>
      </w:r>
      <w:r w:rsidR="00E875FB" w:rsidRPr="004902E5">
        <w:rPr>
          <w:rFonts w:ascii="Arial" w:eastAsia="Times New Roman" w:hAnsi="Arial" w:cs="Arial"/>
          <w:bCs/>
          <w:color w:val="000000" w:themeColor="text1"/>
        </w:rPr>
        <w:t>a</w:t>
      </w:r>
      <w:r w:rsidRPr="004902E5">
        <w:rPr>
          <w:rFonts w:ascii="Arial" w:eastAsia="Times New Roman" w:hAnsi="Arial" w:cs="Arial"/>
          <w:bCs/>
          <w:color w:val="000000" w:themeColor="text1"/>
        </w:rPr>
        <w:t>ltar que</w:t>
      </w:r>
      <w:r w:rsidR="00E875FB" w:rsidRPr="004902E5">
        <w:rPr>
          <w:rFonts w:ascii="Arial" w:eastAsia="Times New Roman" w:hAnsi="Arial" w:cs="Arial"/>
          <w:bCs/>
          <w:color w:val="000000" w:themeColor="text1"/>
        </w:rPr>
        <w:t xml:space="preserve"> </w:t>
      </w:r>
      <w:r w:rsidR="00097F59" w:rsidRPr="004902E5">
        <w:rPr>
          <w:rFonts w:ascii="Arial" w:eastAsia="Times New Roman" w:hAnsi="Arial" w:cs="Arial"/>
          <w:bCs/>
          <w:color w:val="000000" w:themeColor="text1"/>
        </w:rPr>
        <w:t>la propuesta normativa</w:t>
      </w:r>
      <w:r w:rsidR="00BA3EEA" w:rsidRPr="004902E5">
        <w:rPr>
          <w:rFonts w:ascii="Arial" w:eastAsia="Times New Roman" w:hAnsi="Arial" w:cs="Arial"/>
          <w:bCs/>
          <w:color w:val="000000" w:themeColor="text1"/>
        </w:rPr>
        <w:t xml:space="preserve"> se </w:t>
      </w:r>
      <w:r w:rsidR="00362D9F" w:rsidRPr="004902E5">
        <w:rPr>
          <w:rFonts w:ascii="Arial" w:eastAsia="Times New Roman" w:hAnsi="Arial" w:cs="Arial"/>
          <w:bCs/>
          <w:color w:val="000000" w:themeColor="text1"/>
        </w:rPr>
        <w:t xml:space="preserve">encuentra conforme a las competencias exclusivas </w:t>
      </w:r>
      <w:r w:rsidR="00097F59" w:rsidRPr="004902E5">
        <w:rPr>
          <w:rFonts w:ascii="Arial" w:eastAsia="Times New Roman" w:hAnsi="Arial" w:cs="Arial"/>
          <w:bCs/>
          <w:color w:val="000000" w:themeColor="text1"/>
        </w:rPr>
        <w:t>del Ministerio de Cultura, dispuestas en el artículo 5 de la Ley</w:t>
      </w:r>
      <w:r w:rsidR="008A0EFD" w:rsidRPr="004902E5">
        <w:rPr>
          <w:rFonts w:ascii="Arial" w:eastAsia="Times New Roman" w:hAnsi="Arial" w:cs="Arial"/>
          <w:bCs/>
          <w:color w:val="000000" w:themeColor="text1"/>
        </w:rPr>
        <w:t xml:space="preserve"> Nº 29565, “Ley de creación del Ministerio de Cultura”.</w:t>
      </w:r>
      <w:r w:rsidR="00791EB2" w:rsidRPr="004902E5">
        <w:rPr>
          <w:rFonts w:ascii="Arial" w:eastAsia="Times New Roman" w:hAnsi="Arial" w:cs="Arial"/>
          <w:bCs/>
          <w:color w:val="000000" w:themeColor="text1"/>
        </w:rPr>
        <w:t xml:space="preserve"> </w:t>
      </w:r>
    </w:p>
    <w:p w14:paraId="33D34B89" w14:textId="77777777" w:rsidR="00791EB2" w:rsidRPr="00B857B7" w:rsidRDefault="00791EB2" w:rsidP="00B857B7">
      <w:pPr>
        <w:spacing w:after="0" w:line="240" w:lineRule="auto"/>
        <w:ind w:left="567"/>
        <w:jc w:val="both"/>
        <w:rPr>
          <w:rFonts w:ascii="Arial" w:eastAsia="Arial" w:hAnsi="Arial" w:cs="Arial"/>
          <w:b/>
          <w:color w:val="000000" w:themeColor="text1"/>
          <w:lang w:val="es-PE"/>
        </w:rPr>
      </w:pPr>
    </w:p>
    <w:p w14:paraId="4C05A34E" w14:textId="429027B6" w:rsidR="00791EB2" w:rsidRDefault="00791EB2" w:rsidP="00B857B7">
      <w:pPr>
        <w:pStyle w:val="Ttulo4"/>
        <w:numPr>
          <w:ilvl w:val="2"/>
          <w:numId w:val="12"/>
        </w:numPr>
        <w:spacing w:before="0" w:after="0" w:line="240" w:lineRule="auto"/>
        <w:rPr>
          <w:rFonts w:ascii="Arial" w:eastAsia="Arial" w:hAnsi="Arial" w:cs="Arial"/>
          <w:b/>
          <w:i w:val="0"/>
          <w:color w:val="000000" w:themeColor="text1"/>
          <w:lang w:val="es-PE"/>
        </w:rPr>
      </w:pPr>
      <w:r w:rsidRPr="00B857B7">
        <w:rPr>
          <w:rFonts w:ascii="Arial" w:eastAsia="Arial" w:hAnsi="Arial" w:cs="Arial"/>
          <w:b/>
          <w:i w:val="0"/>
          <w:color w:val="000000" w:themeColor="text1"/>
        </w:rPr>
        <w:t>Oportunidad</w:t>
      </w:r>
      <w:r w:rsidRPr="00B857B7">
        <w:rPr>
          <w:rFonts w:ascii="Arial" w:eastAsia="Arial" w:hAnsi="Arial" w:cs="Arial"/>
          <w:b/>
          <w:i w:val="0"/>
          <w:color w:val="000000" w:themeColor="text1"/>
          <w:lang w:val="es-PE"/>
        </w:rPr>
        <w:t xml:space="preserve"> </w:t>
      </w:r>
    </w:p>
    <w:p w14:paraId="6202FA43" w14:textId="77777777" w:rsidR="00B857B7" w:rsidRPr="00B857B7" w:rsidRDefault="00B857B7" w:rsidP="00B857B7">
      <w:pPr>
        <w:rPr>
          <w:lang w:val="es-PE"/>
        </w:rPr>
      </w:pPr>
    </w:p>
    <w:p w14:paraId="5D039A21" w14:textId="6500EF11" w:rsidR="006C30FE" w:rsidRDefault="004A7194" w:rsidP="00B857B7">
      <w:pPr>
        <w:pBdr>
          <w:top w:val="nil"/>
          <w:left w:val="nil"/>
          <w:bottom w:val="nil"/>
          <w:right w:val="nil"/>
          <w:between w:val="nil"/>
        </w:pBdr>
        <w:spacing w:after="0" w:line="240" w:lineRule="auto"/>
        <w:jc w:val="both"/>
        <w:rPr>
          <w:rFonts w:ascii="Arial" w:eastAsia="Times New Roman" w:hAnsi="Arial" w:cs="Arial"/>
          <w:bCs/>
          <w:color w:val="000000" w:themeColor="text1"/>
        </w:rPr>
      </w:pPr>
      <w:r w:rsidRPr="004902E5">
        <w:rPr>
          <w:rFonts w:ascii="Arial" w:eastAsia="Times New Roman" w:hAnsi="Arial" w:cs="Arial"/>
          <w:bCs/>
          <w:color w:val="000000" w:themeColor="text1"/>
        </w:rPr>
        <w:t>La propuesta normativa es oportuna, dado que</w:t>
      </w:r>
      <w:r w:rsidR="00543332" w:rsidRPr="004902E5">
        <w:rPr>
          <w:rFonts w:ascii="Arial" w:eastAsia="Times New Roman" w:hAnsi="Arial" w:cs="Arial"/>
          <w:bCs/>
          <w:color w:val="000000" w:themeColor="text1"/>
        </w:rPr>
        <w:t xml:space="preserve"> </w:t>
      </w:r>
      <w:r w:rsidR="00B8036B" w:rsidRPr="004902E5">
        <w:rPr>
          <w:rFonts w:ascii="Arial" w:eastAsia="Times New Roman" w:hAnsi="Arial" w:cs="Arial"/>
          <w:bCs/>
          <w:color w:val="000000" w:themeColor="text1"/>
        </w:rPr>
        <w:t xml:space="preserve">el sector cultura no cuenta </w:t>
      </w:r>
      <w:r w:rsidR="00D13B2A" w:rsidRPr="004902E5">
        <w:rPr>
          <w:rFonts w:ascii="Arial" w:eastAsia="Times New Roman" w:hAnsi="Arial" w:cs="Arial"/>
          <w:bCs/>
          <w:color w:val="000000" w:themeColor="text1"/>
        </w:rPr>
        <w:t>c</w:t>
      </w:r>
      <w:r w:rsidR="00B8036B" w:rsidRPr="004902E5">
        <w:rPr>
          <w:rFonts w:ascii="Arial" w:eastAsia="Times New Roman" w:hAnsi="Arial" w:cs="Arial"/>
          <w:bCs/>
          <w:color w:val="000000" w:themeColor="text1"/>
        </w:rPr>
        <w:t xml:space="preserve">on normativa ambiental </w:t>
      </w:r>
      <w:r w:rsidR="000A1CC5" w:rsidRPr="004902E5">
        <w:rPr>
          <w:rFonts w:ascii="Arial" w:eastAsia="Times New Roman" w:hAnsi="Arial" w:cs="Arial"/>
          <w:bCs/>
          <w:color w:val="000000" w:themeColor="text1"/>
        </w:rPr>
        <w:t>en materia de evaluación de impacto ambiental, siendo que la gestión ambiental de los proyectos de inversión del sector Cultura se viene rigie</w:t>
      </w:r>
      <w:r w:rsidR="00886EE1" w:rsidRPr="004902E5">
        <w:rPr>
          <w:rFonts w:ascii="Arial" w:eastAsia="Times New Roman" w:hAnsi="Arial" w:cs="Arial"/>
          <w:bCs/>
          <w:color w:val="000000" w:themeColor="text1"/>
        </w:rPr>
        <w:t>ndo por las normas de carácter sectorial</w:t>
      </w:r>
      <w:r w:rsidR="000A1CC5" w:rsidRPr="004902E5">
        <w:rPr>
          <w:rFonts w:ascii="Arial" w:eastAsia="Times New Roman" w:hAnsi="Arial" w:cs="Arial"/>
          <w:bCs/>
          <w:color w:val="000000" w:themeColor="text1"/>
        </w:rPr>
        <w:t>, principalmente por las disposiciones que regulan el Sistema Nacional de Evaluación de Impacto Ambiental (SEIA).</w:t>
      </w:r>
    </w:p>
    <w:p w14:paraId="2747B629" w14:textId="77777777" w:rsidR="00B857B7" w:rsidRPr="004902E5" w:rsidRDefault="00B857B7" w:rsidP="00B857B7">
      <w:pPr>
        <w:pBdr>
          <w:top w:val="nil"/>
          <w:left w:val="nil"/>
          <w:bottom w:val="nil"/>
          <w:right w:val="nil"/>
          <w:between w:val="nil"/>
        </w:pBdr>
        <w:spacing w:after="0" w:line="240" w:lineRule="auto"/>
        <w:jc w:val="both"/>
        <w:rPr>
          <w:rFonts w:ascii="Arial" w:eastAsia="Times New Roman" w:hAnsi="Arial" w:cs="Arial"/>
          <w:bCs/>
          <w:color w:val="000000" w:themeColor="text1"/>
        </w:rPr>
      </w:pPr>
    </w:p>
    <w:p w14:paraId="52853D59" w14:textId="6F71632D" w:rsidR="005D0B55" w:rsidRDefault="005D0B55" w:rsidP="00B857B7">
      <w:pPr>
        <w:pBdr>
          <w:top w:val="nil"/>
          <w:left w:val="nil"/>
          <w:bottom w:val="nil"/>
          <w:right w:val="nil"/>
          <w:between w:val="nil"/>
        </w:pBdr>
        <w:spacing w:after="0" w:line="240" w:lineRule="auto"/>
        <w:jc w:val="both"/>
        <w:rPr>
          <w:rFonts w:ascii="Arial" w:eastAsia="Times New Roman" w:hAnsi="Arial" w:cs="Arial"/>
          <w:bCs/>
          <w:color w:val="000000" w:themeColor="text1"/>
        </w:rPr>
      </w:pPr>
      <w:r w:rsidRPr="004902E5">
        <w:rPr>
          <w:rFonts w:ascii="Arial" w:eastAsia="Times New Roman" w:hAnsi="Arial" w:cs="Arial"/>
          <w:bCs/>
          <w:color w:val="000000" w:themeColor="text1"/>
        </w:rPr>
        <w:t xml:space="preserve">En ese sentido, la aprobación del Reglamento se perfila como una herramienta normativa adicional a las ya existentes por las cuales se fortalecen las acciones de protección al patrimonio cultural de la nación permitiendo el </w:t>
      </w:r>
      <w:r w:rsidR="00886EE1" w:rsidRPr="004902E5">
        <w:rPr>
          <w:rFonts w:ascii="Arial" w:eastAsia="Times New Roman" w:hAnsi="Arial" w:cs="Arial"/>
          <w:bCs/>
          <w:color w:val="000000" w:themeColor="text1"/>
        </w:rPr>
        <w:t>uso sostenible</w:t>
      </w:r>
      <w:r w:rsidRPr="004902E5">
        <w:rPr>
          <w:rFonts w:ascii="Arial" w:eastAsia="Times New Roman" w:hAnsi="Arial" w:cs="Arial"/>
          <w:bCs/>
          <w:color w:val="000000" w:themeColor="text1"/>
        </w:rPr>
        <w:t xml:space="preserve"> de los recursos.</w:t>
      </w:r>
    </w:p>
    <w:p w14:paraId="05241C70" w14:textId="77777777" w:rsidR="00B857B7" w:rsidRPr="004902E5" w:rsidRDefault="00B857B7" w:rsidP="00B857B7">
      <w:pPr>
        <w:pBdr>
          <w:top w:val="nil"/>
          <w:left w:val="nil"/>
          <w:bottom w:val="nil"/>
          <w:right w:val="nil"/>
          <w:between w:val="nil"/>
        </w:pBdr>
        <w:spacing w:after="0" w:line="240" w:lineRule="auto"/>
        <w:jc w:val="both"/>
        <w:rPr>
          <w:rFonts w:ascii="Arial" w:eastAsia="Times New Roman" w:hAnsi="Arial" w:cs="Arial"/>
          <w:bCs/>
          <w:color w:val="000000" w:themeColor="text1"/>
        </w:rPr>
      </w:pPr>
    </w:p>
    <w:p w14:paraId="1FBE5D1E" w14:textId="6E3CDB92" w:rsidR="00543332" w:rsidRPr="004902E5" w:rsidRDefault="00543332" w:rsidP="00B857B7">
      <w:pPr>
        <w:pBdr>
          <w:top w:val="nil"/>
          <w:left w:val="nil"/>
          <w:bottom w:val="nil"/>
          <w:right w:val="nil"/>
          <w:between w:val="nil"/>
        </w:pBdr>
        <w:spacing w:after="0" w:line="240" w:lineRule="auto"/>
        <w:jc w:val="both"/>
        <w:rPr>
          <w:rFonts w:ascii="Arial" w:eastAsia="Times New Roman" w:hAnsi="Arial" w:cs="Arial"/>
          <w:bCs/>
          <w:color w:val="000000" w:themeColor="text1"/>
        </w:rPr>
      </w:pPr>
      <w:r w:rsidRPr="004902E5">
        <w:rPr>
          <w:rFonts w:ascii="Arial" w:eastAsia="Times New Roman" w:hAnsi="Arial" w:cs="Arial"/>
          <w:bCs/>
          <w:color w:val="000000" w:themeColor="text1"/>
        </w:rPr>
        <w:t xml:space="preserve">Mientras que otros sectores cuentan con su propia norma ambiental sectorial en materia de evaluación del impacto ambiental, lo cual se materializa a través de los Reglamentos de Gestión Ambiental. Actualmente, los sectores que cuentan con dicha normativa son: </w:t>
      </w:r>
    </w:p>
    <w:p w14:paraId="65071419" w14:textId="77777777" w:rsidR="00543332" w:rsidRPr="00886EE1" w:rsidRDefault="00543332" w:rsidP="00B857B7">
      <w:pPr>
        <w:pStyle w:val="Prrafodelista"/>
        <w:spacing w:after="0" w:line="240" w:lineRule="auto"/>
        <w:rPr>
          <w:rFonts w:ascii="Arial" w:hAnsi="Arial" w:cs="Arial"/>
          <w:lang w:val="es-PE"/>
        </w:rPr>
      </w:pPr>
    </w:p>
    <w:p w14:paraId="5B9AF8DE" w14:textId="77777777" w:rsidR="00543332" w:rsidRPr="00886EE1" w:rsidRDefault="00543332" w:rsidP="00B857B7">
      <w:pPr>
        <w:pStyle w:val="Prrafodelista"/>
        <w:widowControl w:val="0"/>
        <w:numPr>
          <w:ilvl w:val="0"/>
          <w:numId w:val="3"/>
        </w:numPr>
        <w:tabs>
          <w:tab w:val="left" w:pos="539"/>
        </w:tabs>
        <w:autoSpaceDE w:val="0"/>
        <w:autoSpaceDN w:val="0"/>
        <w:spacing w:after="0" w:line="240" w:lineRule="auto"/>
        <w:ind w:right="566"/>
        <w:contextualSpacing w:val="0"/>
        <w:jc w:val="both"/>
        <w:rPr>
          <w:rFonts w:ascii="Arial" w:hAnsi="Arial" w:cs="Arial"/>
          <w:lang w:val="es-PE"/>
        </w:rPr>
      </w:pPr>
      <w:r w:rsidRPr="00886EE1">
        <w:rPr>
          <w:rFonts w:ascii="Arial" w:hAnsi="Arial" w:cs="Arial"/>
          <w:lang w:val="es-PE"/>
        </w:rPr>
        <w:t>Minería</w:t>
      </w:r>
      <w:r w:rsidRPr="00886EE1">
        <w:rPr>
          <w:rFonts w:ascii="Arial" w:hAnsi="Arial" w:cs="Arial"/>
          <w:spacing w:val="1"/>
          <w:lang w:val="es-PE"/>
        </w:rPr>
        <w:t xml:space="preserve"> </w:t>
      </w:r>
      <w:r w:rsidRPr="00886EE1">
        <w:rPr>
          <w:rFonts w:ascii="Arial" w:hAnsi="Arial" w:cs="Arial"/>
          <w:lang w:val="es-PE"/>
        </w:rPr>
        <w:t>(Decreto</w:t>
      </w:r>
      <w:r w:rsidRPr="00886EE1">
        <w:rPr>
          <w:rFonts w:ascii="Arial" w:hAnsi="Arial" w:cs="Arial"/>
          <w:spacing w:val="1"/>
          <w:lang w:val="es-PE"/>
        </w:rPr>
        <w:t xml:space="preserve"> </w:t>
      </w:r>
      <w:r w:rsidRPr="00886EE1">
        <w:rPr>
          <w:rFonts w:ascii="Arial" w:hAnsi="Arial" w:cs="Arial"/>
          <w:lang w:val="es-PE"/>
        </w:rPr>
        <w:t>Supremo</w:t>
      </w:r>
      <w:r w:rsidRPr="00886EE1">
        <w:rPr>
          <w:rFonts w:ascii="Arial" w:hAnsi="Arial" w:cs="Arial"/>
          <w:spacing w:val="1"/>
          <w:lang w:val="es-PE"/>
        </w:rPr>
        <w:t xml:space="preserve"> </w:t>
      </w:r>
      <w:r w:rsidRPr="00886EE1">
        <w:rPr>
          <w:rFonts w:ascii="Arial" w:hAnsi="Arial" w:cs="Arial"/>
          <w:w w:val="105"/>
          <w:lang w:val="es-PE"/>
        </w:rPr>
        <w:t>N.º</w:t>
      </w:r>
      <w:r w:rsidRPr="00886EE1">
        <w:rPr>
          <w:rFonts w:ascii="Arial" w:hAnsi="Arial" w:cs="Arial"/>
          <w:spacing w:val="1"/>
          <w:lang w:val="es-PE"/>
        </w:rPr>
        <w:t xml:space="preserve"> </w:t>
      </w:r>
      <w:r w:rsidRPr="00886EE1">
        <w:rPr>
          <w:rFonts w:ascii="Arial" w:hAnsi="Arial" w:cs="Arial"/>
          <w:lang w:val="es-PE"/>
        </w:rPr>
        <w:t>040-2014-EM),</w:t>
      </w:r>
      <w:r w:rsidRPr="00886EE1">
        <w:rPr>
          <w:rFonts w:ascii="Arial" w:hAnsi="Arial" w:cs="Arial"/>
          <w:spacing w:val="1"/>
          <w:lang w:val="es-PE"/>
        </w:rPr>
        <w:t xml:space="preserve"> </w:t>
      </w:r>
    </w:p>
    <w:p w14:paraId="634A4B2A" w14:textId="77777777" w:rsidR="00543332" w:rsidRPr="00886EE1" w:rsidRDefault="00543332" w:rsidP="00B857B7">
      <w:pPr>
        <w:pStyle w:val="Prrafodelista"/>
        <w:widowControl w:val="0"/>
        <w:numPr>
          <w:ilvl w:val="0"/>
          <w:numId w:val="3"/>
        </w:numPr>
        <w:tabs>
          <w:tab w:val="left" w:pos="539"/>
        </w:tabs>
        <w:autoSpaceDE w:val="0"/>
        <w:autoSpaceDN w:val="0"/>
        <w:spacing w:after="0" w:line="240" w:lineRule="auto"/>
        <w:ind w:right="566"/>
        <w:contextualSpacing w:val="0"/>
        <w:jc w:val="both"/>
        <w:rPr>
          <w:rFonts w:ascii="Arial" w:hAnsi="Arial" w:cs="Arial"/>
          <w:lang w:val="es-PE"/>
        </w:rPr>
      </w:pPr>
      <w:r w:rsidRPr="00886EE1">
        <w:rPr>
          <w:rFonts w:ascii="Arial" w:hAnsi="Arial" w:cs="Arial"/>
          <w:lang w:val="es-PE"/>
        </w:rPr>
        <w:t>Hidrocarburos</w:t>
      </w:r>
      <w:r w:rsidRPr="00886EE1">
        <w:rPr>
          <w:rFonts w:ascii="Arial" w:hAnsi="Arial" w:cs="Arial"/>
          <w:spacing w:val="1"/>
          <w:lang w:val="es-PE"/>
        </w:rPr>
        <w:t xml:space="preserve"> </w:t>
      </w:r>
      <w:r w:rsidRPr="00886EE1">
        <w:rPr>
          <w:rFonts w:ascii="Arial" w:hAnsi="Arial" w:cs="Arial"/>
          <w:lang w:val="es-PE"/>
        </w:rPr>
        <w:t>(Decreto</w:t>
      </w:r>
      <w:r w:rsidRPr="00886EE1">
        <w:rPr>
          <w:rFonts w:ascii="Arial" w:hAnsi="Arial" w:cs="Arial"/>
          <w:spacing w:val="1"/>
          <w:lang w:val="es-PE"/>
        </w:rPr>
        <w:t xml:space="preserve"> </w:t>
      </w:r>
      <w:r w:rsidRPr="00886EE1">
        <w:rPr>
          <w:rFonts w:ascii="Arial" w:hAnsi="Arial" w:cs="Arial"/>
          <w:lang w:val="es-PE"/>
        </w:rPr>
        <w:t>Supremo</w:t>
      </w:r>
      <w:r w:rsidRPr="00886EE1">
        <w:rPr>
          <w:rFonts w:ascii="Arial" w:hAnsi="Arial" w:cs="Arial"/>
          <w:spacing w:val="1"/>
          <w:lang w:val="es-PE"/>
        </w:rPr>
        <w:t xml:space="preserve"> </w:t>
      </w:r>
      <w:r w:rsidRPr="00886EE1">
        <w:rPr>
          <w:rFonts w:ascii="Arial" w:hAnsi="Arial" w:cs="Arial"/>
          <w:w w:val="105"/>
          <w:lang w:val="es-PE"/>
        </w:rPr>
        <w:t>N.º</w:t>
      </w:r>
      <w:r w:rsidRPr="00886EE1">
        <w:rPr>
          <w:rFonts w:ascii="Arial" w:hAnsi="Arial" w:cs="Arial"/>
          <w:spacing w:val="1"/>
          <w:lang w:val="es-PE"/>
        </w:rPr>
        <w:t xml:space="preserve"> </w:t>
      </w:r>
      <w:r w:rsidRPr="00886EE1">
        <w:rPr>
          <w:rFonts w:ascii="Arial" w:hAnsi="Arial" w:cs="Arial"/>
          <w:lang w:val="es-PE"/>
        </w:rPr>
        <w:t>039-2014-EM),</w:t>
      </w:r>
    </w:p>
    <w:p w14:paraId="34328764" w14:textId="77777777" w:rsidR="00543332" w:rsidRPr="00886EE1" w:rsidRDefault="00543332" w:rsidP="00B857B7">
      <w:pPr>
        <w:pStyle w:val="Prrafodelista"/>
        <w:widowControl w:val="0"/>
        <w:numPr>
          <w:ilvl w:val="0"/>
          <w:numId w:val="3"/>
        </w:numPr>
        <w:tabs>
          <w:tab w:val="left" w:pos="539"/>
        </w:tabs>
        <w:autoSpaceDE w:val="0"/>
        <w:autoSpaceDN w:val="0"/>
        <w:spacing w:after="0" w:line="240" w:lineRule="auto"/>
        <w:ind w:right="566"/>
        <w:contextualSpacing w:val="0"/>
        <w:jc w:val="both"/>
        <w:rPr>
          <w:rFonts w:ascii="Arial" w:hAnsi="Arial" w:cs="Arial"/>
          <w:lang w:val="es-PE"/>
        </w:rPr>
      </w:pPr>
      <w:r w:rsidRPr="00886EE1">
        <w:rPr>
          <w:rFonts w:ascii="Arial" w:hAnsi="Arial" w:cs="Arial"/>
          <w:lang w:val="es-PE"/>
        </w:rPr>
        <w:t>Electricidad</w:t>
      </w:r>
      <w:r w:rsidRPr="00886EE1">
        <w:rPr>
          <w:rFonts w:ascii="Arial" w:hAnsi="Arial" w:cs="Arial"/>
          <w:spacing w:val="1"/>
          <w:lang w:val="es-PE"/>
        </w:rPr>
        <w:t xml:space="preserve"> </w:t>
      </w:r>
      <w:r w:rsidRPr="00886EE1">
        <w:rPr>
          <w:rFonts w:ascii="Arial" w:hAnsi="Arial" w:cs="Arial"/>
          <w:lang w:val="es-PE"/>
        </w:rPr>
        <w:t>(Decreto</w:t>
      </w:r>
      <w:r w:rsidRPr="00886EE1">
        <w:rPr>
          <w:rFonts w:ascii="Arial" w:hAnsi="Arial" w:cs="Arial"/>
          <w:spacing w:val="1"/>
          <w:lang w:val="es-PE"/>
        </w:rPr>
        <w:t xml:space="preserve"> </w:t>
      </w:r>
      <w:r w:rsidRPr="00886EE1">
        <w:rPr>
          <w:rFonts w:ascii="Arial" w:hAnsi="Arial" w:cs="Arial"/>
          <w:lang w:val="es-PE"/>
        </w:rPr>
        <w:t>Supremo</w:t>
      </w:r>
      <w:r w:rsidRPr="00886EE1">
        <w:rPr>
          <w:rFonts w:ascii="Arial" w:hAnsi="Arial" w:cs="Arial"/>
          <w:spacing w:val="1"/>
          <w:lang w:val="es-PE"/>
        </w:rPr>
        <w:t xml:space="preserve"> </w:t>
      </w:r>
      <w:r w:rsidRPr="00886EE1">
        <w:rPr>
          <w:rFonts w:ascii="Arial" w:hAnsi="Arial" w:cs="Arial"/>
          <w:w w:val="105"/>
          <w:lang w:val="es-PE"/>
        </w:rPr>
        <w:t>N.º</w:t>
      </w:r>
      <w:r w:rsidRPr="00886EE1">
        <w:rPr>
          <w:rFonts w:ascii="Arial" w:hAnsi="Arial" w:cs="Arial"/>
          <w:lang w:val="es-PE"/>
        </w:rPr>
        <w:t xml:space="preserve"> 014-2019-EM),</w:t>
      </w:r>
    </w:p>
    <w:p w14:paraId="1180C7D8" w14:textId="77777777" w:rsidR="00543332" w:rsidRPr="00886EE1" w:rsidRDefault="00543332" w:rsidP="00B857B7">
      <w:pPr>
        <w:pStyle w:val="Prrafodelista"/>
        <w:widowControl w:val="0"/>
        <w:numPr>
          <w:ilvl w:val="0"/>
          <w:numId w:val="3"/>
        </w:numPr>
        <w:tabs>
          <w:tab w:val="left" w:pos="539"/>
        </w:tabs>
        <w:autoSpaceDE w:val="0"/>
        <w:autoSpaceDN w:val="0"/>
        <w:spacing w:after="0" w:line="240" w:lineRule="auto"/>
        <w:ind w:right="566"/>
        <w:contextualSpacing w:val="0"/>
        <w:jc w:val="both"/>
        <w:rPr>
          <w:rFonts w:ascii="Arial" w:hAnsi="Arial" w:cs="Arial"/>
          <w:lang w:val="es-PE"/>
        </w:rPr>
      </w:pPr>
      <w:r w:rsidRPr="00886EE1">
        <w:rPr>
          <w:rFonts w:ascii="Arial" w:hAnsi="Arial" w:cs="Arial"/>
          <w:lang w:val="es-PE"/>
        </w:rPr>
        <w:t>Vivienda,</w:t>
      </w:r>
      <w:r w:rsidRPr="00886EE1">
        <w:rPr>
          <w:rFonts w:ascii="Arial" w:hAnsi="Arial" w:cs="Arial"/>
          <w:spacing w:val="1"/>
          <w:lang w:val="es-PE"/>
        </w:rPr>
        <w:t xml:space="preserve"> </w:t>
      </w:r>
      <w:r w:rsidRPr="00886EE1">
        <w:rPr>
          <w:rFonts w:ascii="Arial" w:hAnsi="Arial" w:cs="Arial"/>
          <w:lang w:val="es-PE"/>
        </w:rPr>
        <w:t>urbanismo,</w:t>
      </w:r>
      <w:r w:rsidRPr="00886EE1">
        <w:rPr>
          <w:rFonts w:ascii="Arial" w:hAnsi="Arial" w:cs="Arial"/>
          <w:spacing w:val="1"/>
          <w:lang w:val="es-PE"/>
        </w:rPr>
        <w:t xml:space="preserve"> </w:t>
      </w:r>
      <w:r w:rsidRPr="00886EE1">
        <w:rPr>
          <w:rFonts w:ascii="Arial" w:hAnsi="Arial" w:cs="Arial"/>
          <w:lang w:val="es-PE"/>
        </w:rPr>
        <w:t>construcción</w:t>
      </w:r>
      <w:r w:rsidRPr="00886EE1">
        <w:rPr>
          <w:rFonts w:ascii="Arial" w:hAnsi="Arial" w:cs="Arial"/>
          <w:spacing w:val="1"/>
          <w:lang w:val="es-PE"/>
        </w:rPr>
        <w:t xml:space="preserve"> </w:t>
      </w:r>
      <w:r w:rsidRPr="00886EE1">
        <w:rPr>
          <w:rFonts w:ascii="Arial" w:hAnsi="Arial" w:cs="Arial"/>
          <w:lang w:val="es-PE"/>
        </w:rPr>
        <w:t>y</w:t>
      </w:r>
      <w:r w:rsidRPr="00886EE1">
        <w:rPr>
          <w:rFonts w:ascii="Arial" w:hAnsi="Arial" w:cs="Arial"/>
          <w:spacing w:val="1"/>
          <w:lang w:val="es-PE"/>
        </w:rPr>
        <w:t xml:space="preserve"> </w:t>
      </w:r>
      <w:r w:rsidRPr="00886EE1">
        <w:rPr>
          <w:rFonts w:ascii="Arial" w:hAnsi="Arial" w:cs="Arial"/>
          <w:lang w:val="es-PE"/>
        </w:rPr>
        <w:t>saneamiento</w:t>
      </w:r>
      <w:r w:rsidRPr="00886EE1">
        <w:rPr>
          <w:rFonts w:ascii="Arial" w:hAnsi="Arial" w:cs="Arial"/>
          <w:spacing w:val="1"/>
          <w:lang w:val="es-PE"/>
        </w:rPr>
        <w:t xml:space="preserve"> </w:t>
      </w:r>
      <w:r w:rsidRPr="00886EE1">
        <w:rPr>
          <w:rFonts w:ascii="Arial" w:hAnsi="Arial" w:cs="Arial"/>
          <w:lang w:val="es-PE"/>
        </w:rPr>
        <w:t>(Decreto</w:t>
      </w:r>
      <w:r w:rsidRPr="00886EE1">
        <w:rPr>
          <w:rFonts w:ascii="Arial" w:hAnsi="Arial" w:cs="Arial"/>
          <w:spacing w:val="1"/>
          <w:lang w:val="es-PE"/>
        </w:rPr>
        <w:t xml:space="preserve"> </w:t>
      </w:r>
      <w:r w:rsidRPr="00886EE1">
        <w:rPr>
          <w:rFonts w:ascii="Arial" w:hAnsi="Arial" w:cs="Arial"/>
          <w:lang w:val="es-PE"/>
        </w:rPr>
        <w:t>Supremo</w:t>
      </w:r>
      <w:r w:rsidRPr="00886EE1">
        <w:rPr>
          <w:rFonts w:ascii="Arial" w:hAnsi="Arial" w:cs="Arial"/>
          <w:spacing w:val="1"/>
          <w:lang w:val="es-PE"/>
        </w:rPr>
        <w:t xml:space="preserve"> </w:t>
      </w:r>
      <w:r w:rsidRPr="00886EE1">
        <w:rPr>
          <w:rFonts w:ascii="Arial" w:hAnsi="Arial" w:cs="Arial"/>
          <w:w w:val="105"/>
          <w:lang w:val="es-PE"/>
        </w:rPr>
        <w:t>N.º</w:t>
      </w:r>
      <w:r w:rsidRPr="00886EE1">
        <w:rPr>
          <w:rFonts w:ascii="Arial" w:hAnsi="Arial" w:cs="Arial"/>
          <w:spacing w:val="1"/>
          <w:lang w:val="es-PE"/>
        </w:rPr>
        <w:t xml:space="preserve"> </w:t>
      </w:r>
      <w:r w:rsidRPr="00886EE1">
        <w:rPr>
          <w:rFonts w:ascii="Arial" w:hAnsi="Arial" w:cs="Arial"/>
          <w:lang w:val="es-PE"/>
        </w:rPr>
        <w:t>015-2012-VIVIENDA),</w:t>
      </w:r>
    </w:p>
    <w:p w14:paraId="147F6C02" w14:textId="77777777" w:rsidR="00543332" w:rsidRPr="00886EE1" w:rsidRDefault="00543332" w:rsidP="00B857B7">
      <w:pPr>
        <w:pStyle w:val="Prrafodelista"/>
        <w:widowControl w:val="0"/>
        <w:numPr>
          <w:ilvl w:val="0"/>
          <w:numId w:val="3"/>
        </w:numPr>
        <w:tabs>
          <w:tab w:val="left" w:pos="539"/>
        </w:tabs>
        <w:autoSpaceDE w:val="0"/>
        <w:autoSpaceDN w:val="0"/>
        <w:spacing w:after="0" w:line="240" w:lineRule="auto"/>
        <w:ind w:right="566"/>
        <w:contextualSpacing w:val="0"/>
        <w:jc w:val="both"/>
        <w:rPr>
          <w:rFonts w:ascii="Arial" w:hAnsi="Arial" w:cs="Arial"/>
          <w:lang w:val="es-PE"/>
        </w:rPr>
      </w:pPr>
      <w:r w:rsidRPr="00886EE1">
        <w:rPr>
          <w:rFonts w:ascii="Arial" w:hAnsi="Arial" w:cs="Arial"/>
          <w:lang w:val="es-PE"/>
        </w:rPr>
        <w:t>Transportes</w:t>
      </w:r>
      <w:r w:rsidRPr="00886EE1">
        <w:rPr>
          <w:rFonts w:ascii="Arial" w:hAnsi="Arial" w:cs="Arial"/>
          <w:spacing w:val="-7"/>
          <w:lang w:val="es-PE"/>
        </w:rPr>
        <w:t xml:space="preserve"> </w:t>
      </w:r>
      <w:r w:rsidRPr="00886EE1">
        <w:rPr>
          <w:rFonts w:ascii="Arial" w:hAnsi="Arial" w:cs="Arial"/>
          <w:lang w:val="es-PE"/>
        </w:rPr>
        <w:t>(Decreto</w:t>
      </w:r>
      <w:r w:rsidRPr="00886EE1">
        <w:rPr>
          <w:rFonts w:ascii="Arial" w:hAnsi="Arial" w:cs="Arial"/>
          <w:spacing w:val="-4"/>
          <w:lang w:val="es-PE"/>
        </w:rPr>
        <w:t xml:space="preserve"> </w:t>
      </w:r>
      <w:r w:rsidRPr="00886EE1">
        <w:rPr>
          <w:rFonts w:ascii="Arial" w:hAnsi="Arial" w:cs="Arial"/>
          <w:lang w:val="es-PE"/>
        </w:rPr>
        <w:t>Supremo</w:t>
      </w:r>
      <w:r w:rsidRPr="00886EE1">
        <w:rPr>
          <w:rFonts w:ascii="Arial" w:hAnsi="Arial" w:cs="Arial"/>
          <w:spacing w:val="-5"/>
          <w:lang w:val="es-PE"/>
        </w:rPr>
        <w:t xml:space="preserve"> </w:t>
      </w:r>
      <w:r w:rsidRPr="00886EE1">
        <w:rPr>
          <w:rFonts w:ascii="Arial" w:hAnsi="Arial" w:cs="Arial"/>
          <w:w w:val="105"/>
          <w:lang w:val="es-PE"/>
        </w:rPr>
        <w:t>N.º</w:t>
      </w:r>
      <w:r w:rsidRPr="00886EE1">
        <w:rPr>
          <w:rFonts w:ascii="Arial" w:hAnsi="Arial" w:cs="Arial"/>
          <w:spacing w:val="-4"/>
          <w:lang w:val="es-PE"/>
        </w:rPr>
        <w:t xml:space="preserve"> </w:t>
      </w:r>
      <w:r w:rsidRPr="00886EE1">
        <w:rPr>
          <w:rFonts w:ascii="Arial" w:hAnsi="Arial" w:cs="Arial"/>
          <w:lang w:val="es-PE"/>
        </w:rPr>
        <w:t>004-2017-MTC)</w:t>
      </w:r>
      <w:r w:rsidRPr="00886EE1">
        <w:rPr>
          <w:rFonts w:ascii="Arial" w:hAnsi="Arial" w:cs="Arial"/>
          <w:spacing w:val="-7"/>
          <w:lang w:val="es-PE"/>
        </w:rPr>
        <w:t>,</w:t>
      </w:r>
    </w:p>
    <w:p w14:paraId="775F4797" w14:textId="77777777" w:rsidR="00543332" w:rsidRPr="00886EE1" w:rsidRDefault="00543332" w:rsidP="00B857B7">
      <w:pPr>
        <w:pStyle w:val="Prrafodelista"/>
        <w:widowControl w:val="0"/>
        <w:numPr>
          <w:ilvl w:val="0"/>
          <w:numId w:val="3"/>
        </w:numPr>
        <w:tabs>
          <w:tab w:val="left" w:pos="539"/>
        </w:tabs>
        <w:autoSpaceDE w:val="0"/>
        <w:autoSpaceDN w:val="0"/>
        <w:spacing w:after="0" w:line="240" w:lineRule="auto"/>
        <w:ind w:right="566"/>
        <w:contextualSpacing w:val="0"/>
        <w:jc w:val="both"/>
        <w:rPr>
          <w:rFonts w:ascii="Arial" w:hAnsi="Arial" w:cs="Arial"/>
          <w:lang w:val="es-PE"/>
        </w:rPr>
      </w:pPr>
      <w:r w:rsidRPr="00886EE1">
        <w:rPr>
          <w:rFonts w:ascii="Arial" w:hAnsi="Arial" w:cs="Arial"/>
          <w:lang w:val="es-PE"/>
        </w:rPr>
        <w:t>Pesca</w:t>
      </w:r>
      <w:r w:rsidRPr="00886EE1">
        <w:rPr>
          <w:rFonts w:ascii="Arial" w:hAnsi="Arial" w:cs="Arial"/>
          <w:spacing w:val="-5"/>
          <w:lang w:val="es-PE"/>
        </w:rPr>
        <w:t xml:space="preserve"> </w:t>
      </w:r>
      <w:r w:rsidRPr="00886EE1">
        <w:rPr>
          <w:rFonts w:ascii="Arial" w:hAnsi="Arial" w:cs="Arial"/>
          <w:lang w:val="es-PE"/>
        </w:rPr>
        <w:t>y</w:t>
      </w:r>
      <w:r w:rsidRPr="00886EE1">
        <w:rPr>
          <w:rFonts w:ascii="Arial" w:hAnsi="Arial" w:cs="Arial"/>
          <w:spacing w:val="-4"/>
          <w:lang w:val="es-PE"/>
        </w:rPr>
        <w:t xml:space="preserve"> </w:t>
      </w:r>
      <w:r w:rsidRPr="00886EE1">
        <w:rPr>
          <w:rFonts w:ascii="Arial" w:hAnsi="Arial" w:cs="Arial"/>
          <w:lang w:val="es-PE"/>
        </w:rPr>
        <w:t>acuicultura</w:t>
      </w:r>
      <w:r w:rsidRPr="00886EE1">
        <w:rPr>
          <w:rFonts w:ascii="Arial" w:hAnsi="Arial" w:cs="Arial"/>
          <w:spacing w:val="-3"/>
          <w:lang w:val="es-PE"/>
        </w:rPr>
        <w:t xml:space="preserve"> </w:t>
      </w:r>
      <w:r w:rsidRPr="00886EE1">
        <w:rPr>
          <w:rFonts w:ascii="Arial" w:hAnsi="Arial" w:cs="Arial"/>
          <w:lang w:val="es-PE"/>
        </w:rPr>
        <w:t>(Decreto</w:t>
      </w:r>
      <w:r w:rsidRPr="00886EE1">
        <w:rPr>
          <w:rFonts w:ascii="Arial" w:hAnsi="Arial" w:cs="Arial"/>
          <w:spacing w:val="-5"/>
          <w:lang w:val="es-PE"/>
        </w:rPr>
        <w:t xml:space="preserve"> </w:t>
      </w:r>
      <w:r w:rsidRPr="00886EE1">
        <w:rPr>
          <w:rFonts w:ascii="Arial" w:hAnsi="Arial" w:cs="Arial"/>
          <w:lang w:val="es-PE"/>
        </w:rPr>
        <w:t>Supremo</w:t>
      </w:r>
      <w:r w:rsidRPr="00886EE1">
        <w:rPr>
          <w:rFonts w:ascii="Arial" w:hAnsi="Arial" w:cs="Arial"/>
          <w:spacing w:val="-5"/>
          <w:lang w:val="es-PE"/>
        </w:rPr>
        <w:t xml:space="preserve"> </w:t>
      </w:r>
      <w:r w:rsidRPr="00886EE1">
        <w:rPr>
          <w:rFonts w:ascii="Arial" w:hAnsi="Arial" w:cs="Arial"/>
          <w:w w:val="105"/>
          <w:lang w:val="es-PE"/>
        </w:rPr>
        <w:t>N.º</w:t>
      </w:r>
      <w:r w:rsidRPr="00886EE1">
        <w:rPr>
          <w:rFonts w:ascii="Arial" w:hAnsi="Arial" w:cs="Arial"/>
          <w:spacing w:val="-42"/>
          <w:lang w:val="es-PE"/>
        </w:rPr>
        <w:t xml:space="preserve"> </w:t>
      </w:r>
      <w:r w:rsidRPr="00886EE1">
        <w:rPr>
          <w:rFonts w:ascii="Arial" w:hAnsi="Arial" w:cs="Arial"/>
          <w:lang w:val="es-PE"/>
        </w:rPr>
        <w:t>012-2019-PRODUCE),</w:t>
      </w:r>
    </w:p>
    <w:p w14:paraId="1D4A54E8" w14:textId="77777777" w:rsidR="00543332" w:rsidRPr="00886EE1" w:rsidRDefault="00543332" w:rsidP="00B857B7">
      <w:pPr>
        <w:pStyle w:val="Prrafodelista"/>
        <w:widowControl w:val="0"/>
        <w:numPr>
          <w:ilvl w:val="0"/>
          <w:numId w:val="3"/>
        </w:numPr>
        <w:tabs>
          <w:tab w:val="left" w:pos="539"/>
        </w:tabs>
        <w:autoSpaceDE w:val="0"/>
        <w:autoSpaceDN w:val="0"/>
        <w:spacing w:after="0" w:line="240" w:lineRule="auto"/>
        <w:ind w:right="566"/>
        <w:contextualSpacing w:val="0"/>
        <w:jc w:val="both"/>
        <w:rPr>
          <w:rFonts w:ascii="Arial" w:hAnsi="Arial" w:cs="Arial"/>
          <w:lang w:val="es-PE"/>
        </w:rPr>
      </w:pPr>
      <w:r w:rsidRPr="00886EE1">
        <w:rPr>
          <w:rFonts w:ascii="Arial" w:hAnsi="Arial" w:cs="Arial"/>
          <w:lang w:val="es-PE"/>
        </w:rPr>
        <w:t>Agrario</w:t>
      </w:r>
      <w:r w:rsidRPr="00886EE1">
        <w:rPr>
          <w:rFonts w:ascii="Arial" w:hAnsi="Arial" w:cs="Arial"/>
          <w:spacing w:val="1"/>
          <w:lang w:val="es-PE"/>
        </w:rPr>
        <w:t xml:space="preserve"> </w:t>
      </w:r>
      <w:r w:rsidRPr="00886EE1">
        <w:rPr>
          <w:rFonts w:ascii="Arial" w:hAnsi="Arial" w:cs="Arial"/>
          <w:lang w:val="es-PE"/>
        </w:rPr>
        <w:t>(Decreto</w:t>
      </w:r>
      <w:r w:rsidRPr="00886EE1">
        <w:rPr>
          <w:rFonts w:ascii="Arial" w:hAnsi="Arial" w:cs="Arial"/>
          <w:spacing w:val="1"/>
          <w:lang w:val="es-PE"/>
        </w:rPr>
        <w:t xml:space="preserve"> </w:t>
      </w:r>
      <w:r w:rsidRPr="00886EE1">
        <w:rPr>
          <w:rFonts w:ascii="Arial" w:hAnsi="Arial" w:cs="Arial"/>
          <w:lang w:val="es-PE"/>
        </w:rPr>
        <w:t>Supremo</w:t>
      </w:r>
      <w:r w:rsidRPr="00886EE1">
        <w:rPr>
          <w:rFonts w:ascii="Arial" w:hAnsi="Arial" w:cs="Arial"/>
          <w:spacing w:val="1"/>
          <w:lang w:val="es-PE"/>
        </w:rPr>
        <w:t xml:space="preserve"> </w:t>
      </w:r>
      <w:r w:rsidRPr="00886EE1">
        <w:rPr>
          <w:rFonts w:ascii="Arial" w:hAnsi="Arial" w:cs="Arial"/>
          <w:w w:val="105"/>
          <w:lang w:val="es-PE"/>
        </w:rPr>
        <w:t>N.º</w:t>
      </w:r>
      <w:r w:rsidRPr="00886EE1">
        <w:rPr>
          <w:rFonts w:ascii="Arial" w:hAnsi="Arial" w:cs="Arial"/>
          <w:spacing w:val="1"/>
          <w:lang w:val="es-PE"/>
        </w:rPr>
        <w:t xml:space="preserve"> </w:t>
      </w:r>
      <w:r w:rsidRPr="00886EE1">
        <w:rPr>
          <w:rFonts w:ascii="Arial" w:hAnsi="Arial" w:cs="Arial"/>
          <w:lang w:val="es-PE"/>
        </w:rPr>
        <w:t>019-2012-AG),</w:t>
      </w:r>
      <w:r w:rsidRPr="00886EE1">
        <w:rPr>
          <w:rFonts w:ascii="Arial" w:hAnsi="Arial" w:cs="Arial"/>
          <w:spacing w:val="1"/>
          <w:lang w:val="es-PE"/>
        </w:rPr>
        <w:t xml:space="preserve"> </w:t>
      </w:r>
      <w:r w:rsidRPr="00886EE1">
        <w:rPr>
          <w:rFonts w:ascii="Arial" w:hAnsi="Arial" w:cs="Arial"/>
          <w:lang w:val="es-PE"/>
        </w:rPr>
        <w:t>e</w:t>
      </w:r>
      <w:r w:rsidRPr="00886EE1">
        <w:rPr>
          <w:rFonts w:ascii="Arial" w:hAnsi="Arial" w:cs="Arial"/>
          <w:spacing w:val="1"/>
          <w:lang w:val="es-PE"/>
        </w:rPr>
        <w:t xml:space="preserve"> </w:t>
      </w:r>
    </w:p>
    <w:p w14:paraId="47A8153C" w14:textId="77777777" w:rsidR="00543332" w:rsidRPr="00886EE1" w:rsidRDefault="00543332" w:rsidP="00B857B7">
      <w:pPr>
        <w:pStyle w:val="Prrafodelista"/>
        <w:widowControl w:val="0"/>
        <w:numPr>
          <w:ilvl w:val="0"/>
          <w:numId w:val="3"/>
        </w:numPr>
        <w:tabs>
          <w:tab w:val="left" w:pos="539"/>
        </w:tabs>
        <w:autoSpaceDE w:val="0"/>
        <w:autoSpaceDN w:val="0"/>
        <w:spacing w:after="0" w:line="240" w:lineRule="auto"/>
        <w:ind w:right="566"/>
        <w:contextualSpacing w:val="0"/>
        <w:jc w:val="both"/>
        <w:rPr>
          <w:rFonts w:ascii="Arial" w:hAnsi="Arial" w:cs="Arial"/>
          <w:lang w:val="es-PE"/>
        </w:rPr>
      </w:pPr>
      <w:r w:rsidRPr="00886EE1">
        <w:rPr>
          <w:rFonts w:ascii="Arial" w:hAnsi="Arial" w:cs="Arial"/>
          <w:lang w:val="es-PE"/>
        </w:rPr>
        <w:t>Industria</w:t>
      </w:r>
      <w:r w:rsidRPr="00886EE1">
        <w:rPr>
          <w:rFonts w:ascii="Arial" w:hAnsi="Arial" w:cs="Arial"/>
          <w:spacing w:val="1"/>
          <w:lang w:val="es-PE"/>
        </w:rPr>
        <w:t xml:space="preserve"> </w:t>
      </w:r>
      <w:r w:rsidRPr="00886EE1">
        <w:rPr>
          <w:rFonts w:ascii="Arial" w:hAnsi="Arial" w:cs="Arial"/>
          <w:lang w:val="es-PE"/>
        </w:rPr>
        <w:t>manufacturera</w:t>
      </w:r>
      <w:r w:rsidRPr="00886EE1">
        <w:rPr>
          <w:rFonts w:ascii="Arial" w:hAnsi="Arial" w:cs="Arial"/>
          <w:spacing w:val="-4"/>
          <w:lang w:val="es-PE"/>
        </w:rPr>
        <w:t xml:space="preserve"> </w:t>
      </w:r>
      <w:r w:rsidRPr="00886EE1">
        <w:rPr>
          <w:rFonts w:ascii="Arial" w:hAnsi="Arial" w:cs="Arial"/>
          <w:lang w:val="es-PE"/>
        </w:rPr>
        <w:t>y</w:t>
      </w:r>
      <w:r w:rsidRPr="00886EE1">
        <w:rPr>
          <w:rFonts w:ascii="Arial" w:hAnsi="Arial" w:cs="Arial"/>
          <w:spacing w:val="-4"/>
          <w:lang w:val="es-PE"/>
        </w:rPr>
        <w:t xml:space="preserve"> </w:t>
      </w:r>
      <w:r w:rsidRPr="00886EE1">
        <w:rPr>
          <w:rFonts w:ascii="Arial" w:hAnsi="Arial" w:cs="Arial"/>
          <w:lang w:val="es-PE"/>
        </w:rPr>
        <w:t>comercio</w:t>
      </w:r>
      <w:r w:rsidRPr="00886EE1">
        <w:rPr>
          <w:rFonts w:ascii="Arial" w:hAnsi="Arial" w:cs="Arial"/>
          <w:spacing w:val="-3"/>
          <w:lang w:val="es-PE"/>
        </w:rPr>
        <w:t xml:space="preserve"> </w:t>
      </w:r>
      <w:r w:rsidRPr="00886EE1">
        <w:rPr>
          <w:rFonts w:ascii="Arial" w:hAnsi="Arial" w:cs="Arial"/>
          <w:lang w:val="es-PE"/>
        </w:rPr>
        <w:t>exterior</w:t>
      </w:r>
      <w:r w:rsidRPr="00886EE1">
        <w:rPr>
          <w:rFonts w:ascii="Arial" w:hAnsi="Arial" w:cs="Arial"/>
          <w:spacing w:val="-4"/>
          <w:lang w:val="es-PE"/>
        </w:rPr>
        <w:t xml:space="preserve"> </w:t>
      </w:r>
      <w:r w:rsidRPr="00886EE1">
        <w:rPr>
          <w:rFonts w:ascii="Arial" w:hAnsi="Arial" w:cs="Arial"/>
          <w:lang w:val="es-PE"/>
        </w:rPr>
        <w:t>(Decreto</w:t>
      </w:r>
      <w:r w:rsidRPr="00886EE1">
        <w:rPr>
          <w:rFonts w:ascii="Arial" w:hAnsi="Arial" w:cs="Arial"/>
          <w:spacing w:val="-3"/>
          <w:lang w:val="es-PE"/>
        </w:rPr>
        <w:t xml:space="preserve"> </w:t>
      </w:r>
      <w:r w:rsidRPr="00886EE1">
        <w:rPr>
          <w:rFonts w:ascii="Arial" w:hAnsi="Arial" w:cs="Arial"/>
          <w:lang w:val="es-PE"/>
        </w:rPr>
        <w:t>Supremo</w:t>
      </w:r>
      <w:r w:rsidRPr="00886EE1">
        <w:rPr>
          <w:rFonts w:ascii="Arial" w:hAnsi="Arial" w:cs="Arial"/>
          <w:spacing w:val="-4"/>
          <w:lang w:val="es-PE"/>
        </w:rPr>
        <w:t xml:space="preserve"> </w:t>
      </w:r>
      <w:r w:rsidRPr="00886EE1">
        <w:rPr>
          <w:rFonts w:ascii="Arial" w:hAnsi="Arial" w:cs="Arial"/>
          <w:w w:val="105"/>
          <w:lang w:val="es-PE"/>
        </w:rPr>
        <w:t>N.º</w:t>
      </w:r>
      <w:r w:rsidRPr="00886EE1">
        <w:rPr>
          <w:rFonts w:ascii="Arial" w:hAnsi="Arial" w:cs="Arial"/>
          <w:spacing w:val="-3"/>
          <w:lang w:val="es-PE"/>
        </w:rPr>
        <w:t xml:space="preserve"> </w:t>
      </w:r>
      <w:r w:rsidRPr="00886EE1">
        <w:rPr>
          <w:rFonts w:ascii="Arial" w:hAnsi="Arial" w:cs="Arial"/>
          <w:lang w:val="es-PE"/>
        </w:rPr>
        <w:t xml:space="preserve">017-2015-PRODUCE). </w:t>
      </w:r>
    </w:p>
    <w:p w14:paraId="4F7D9D6A" w14:textId="77777777" w:rsidR="004902E5" w:rsidRDefault="004902E5" w:rsidP="00B857B7">
      <w:pPr>
        <w:spacing w:after="0" w:line="240" w:lineRule="auto"/>
        <w:jc w:val="both"/>
        <w:rPr>
          <w:rFonts w:ascii="Arial" w:eastAsia="Arial" w:hAnsi="Arial" w:cs="Arial"/>
          <w:color w:val="000000" w:themeColor="text1"/>
          <w:lang w:val="es-PE"/>
        </w:rPr>
      </w:pPr>
    </w:p>
    <w:p w14:paraId="5F1285F2" w14:textId="68C1022E" w:rsidR="00791EB2" w:rsidRPr="004902E5" w:rsidRDefault="00D13B2A" w:rsidP="00B857B7">
      <w:pPr>
        <w:pBdr>
          <w:top w:val="nil"/>
          <w:left w:val="nil"/>
          <w:bottom w:val="nil"/>
          <w:right w:val="nil"/>
          <w:between w:val="nil"/>
        </w:pBdr>
        <w:spacing w:after="0" w:line="240" w:lineRule="auto"/>
        <w:jc w:val="both"/>
        <w:rPr>
          <w:rFonts w:ascii="Arial" w:eastAsia="Times New Roman" w:hAnsi="Arial" w:cs="Arial"/>
          <w:bCs/>
          <w:color w:val="000000" w:themeColor="text1"/>
        </w:rPr>
      </w:pPr>
      <w:r w:rsidRPr="004902E5">
        <w:rPr>
          <w:rFonts w:ascii="Arial" w:eastAsia="Times New Roman" w:hAnsi="Arial" w:cs="Arial"/>
          <w:bCs/>
          <w:color w:val="000000" w:themeColor="text1"/>
        </w:rPr>
        <w:t>Por lo tanto, resulta oportuno cumplir con los dispuesto por la Primera Disposición Complementaria Final del Decreto Supremo N.º 019-2009-MINAM, que aprueba el Reglamento de la Ley N.º 27446, Ley del SEIA.</w:t>
      </w:r>
    </w:p>
    <w:p w14:paraId="20877B60" w14:textId="77777777" w:rsidR="00E16C37" w:rsidRPr="00976D12" w:rsidRDefault="00E16C37" w:rsidP="00B857B7">
      <w:pPr>
        <w:pBdr>
          <w:top w:val="nil"/>
          <w:left w:val="nil"/>
          <w:bottom w:val="nil"/>
          <w:right w:val="nil"/>
          <w:between w:val="nil"/>
        </w:pBdr>
        <w:spacing w:after="0" w:line="240" w:lineRule="auto"/>
        <w:jc w:val="both"/>
        <w:rPr>
          <w:rFonts w:ascii="Arial" w:eastAsia="Times New Roman" w:hAnsi="Arial" w:cs="Arial"/>
          <w:bCs/>
          <w:color w:val="000000" w:themeColor="text1"/>
        </w:rPr>
      </w:pPr>
    </w:p>
    <w:p w14:paraId="1B7F5650" w14:textId="21180C54" w:rsidR="000A2A33" w:rsidRPr="004902E5" w:rsidRDefault="000A2A33" w:rsidP="00B857B7">
      <w:pPr>
        <w:pBdr>
          <w:top w:val="nil"/>
          <w:left w:val="nil"/>
          <w:bottom w:val="nil"/>
          <w:right w:val="nil"/>
          <w:between w:val="nil"/>
        </w:pBdr>
        <w:spacing w:after="0" w:line="240" w:lineRule="auto"/>
        <w:jc w:val="both"/>
        <w:rPr>
          <w:rFonts w:ascii="Arial" w:eastAsia="Times New Roman" w:hAnsi="Arial" w:cs="Arial"/>
          <w:bCs/>
          <w:color w:val="000000" w:themeColor="text1"/>
        </w:rPr>
      </w:pPr>
      <w:r w:rsidRPr="00976D12">
        <w:rPr>
          <w:rFonts w:ascii="Arial" w:eastAsia="Times New Roman" w:hAnsi="Arial" w:cs="Arial"/>
          <w:bCs/>
          <w:color w:val="000000" w:themeColor="text1"/>
        </w:rPr>
        <w:t xml:space="preserve">El </w:t>
      </w:r>
      <w:r w:rsidR="00976D12" w:rsidRPr="00976D12">
        <w:rPr>
          <w:rFonts w:ascii="Arial" w:eastAsia="Times New Roman" w:hAnsi="Arial" w:cs="Arial"/>
          <w:bCs/>
          <w:color w:val="000000" w:themeColor="text1"/>
        </w:rPr>
        <w:t>reglamento consta de ciento veinticinco artículos atribuidos en nueve (9) títulos; cinco (5</w:t>
      </w:r>
      <w:r w:rsidRPr="00976D12">
        <w:rPr>
          <w:rFonts w:ascii="Arial" w:eastAsia="Times New Roman" w:hAnsi="Arial" w:cs="Arial"/>
          <w:bCs/>
          <w:color w:val="000000" w:themeColor="text1"/>
        </w:rPr>
        <w:t>) disposiciones</w:t>
      </w:r>
      <w:r w:rsidR="00976D12" w:rsidRPr="00976D12">
        <w:rPr>
          <w:rFonts w:ascii="Arial" w:eastAsia="Times New Roman" w:hAnsi="Arial" w:cs="Arial"/>
          <w:bCs/>
          <w:color w:val="000000" w:themeColor="text1"/>
        </w:rPr>
        <w:t xml:space="preserve"> complementarias finales, tres (3</w:t>
      </w:r>
      <w:r w:rsidRPr="00976D12">
        <w:rPr>
          <w:rFonts w:ascii="Arial" w:eastAsia="Times New Roman" w:hAnsi="Arial" w:cs="Arial"/>
          <w:bCs/>
          <w:color w:val="000000" w:themeColor="text1"/>
        </w:rPr>
        <w:t>) disposiciones com</w:t>
      </w:r>
      <w:r w:rsidR="004817DA">
        <w:rPr>
          <w:rFonts w:ascii="Arial" w:eastAsia="Times New Roman" w:hAnsi="Arial" w:cs="Arial"/>
          <w:bCs/>
          <w:color w:val="000000" w:themeColor="text1"/>
        </w:rPr>
        <w:t>plementarias transitorias y siete (7</w:t>
      </w:r>
      <w:r w:rsidRPr="00976D12">
        <w:rPr>
          <w:rFonts w:ascii="Arial" w:eastAsia="Times New Roman" w:hAnsi="Arial" w:cs="Arial"/>
          <w:bCs/>
          <w:color w:val="000000" w:themeColor="text1"/>
        </w:rPr>
        <w:t>) anexos.</w:t>
      </w:r>
    </w:p>
    <w:p w14:paraId="61E6A397" w14:textId="77777777" w:rsidR="004902E5" w:rsidRDefault="004902E5" w:rsidP="00B857B7">
      <w:pPr>
        <w:widowControl w:val="0"/>
        <w:tabs>
          <w:tab w:val="left" w:pos="539"/>
        </w:tabs>
        <w:autoSpaceDE w:val="0"/>
        <w:autoSpaceDN w:val="0"/>
        <w:spacing w:after="0" w:line="240" w:lineRule="auto"/>
        <w:ind w:right="566"/>
        <w:jc w:val="both"/>
        <w:rPr>
          <w:rFonts w:ascii="Arial" w:hAnsi="Arial" w:cs="Arial"/>
          <w:lang w:val="es-PE"/>
        </w:rPr>
      </w:pPr>
    </w:p>
    <w:p w14:paraId="227A14FB" w14:textId="54B9AD69" w:rsidR="0031318D" w:rsidRDefault="0031318D" w:rsidP="00B857B7">
      <w:pPr>
        <w:pBdr>
          <w:top w:val="nil"/>
          <w:left w:val="nil"/>
          <w:bottom w:val="nil"/>
          <w:right w:val="nil"/>
          <w:between w:val="nil"/>
        </w:pBdr>
        <w:spacing w:after="0" w:line="240" w:lineRule="auto"/>
        <w:jc w:val="both"/>
        <w:rPr>
          <w:rFonts w:ascii="Arial" w:eastAsia="Times New Roman" w:hAnsi="Arial" w:cs="Arial"/>
          <w:bCs/>
          <w:color w:val="000000" w:themeColor="text1"/>
        </w:rPr>
      </w:pPr>
      <w:r w:rsidRPr="004902E5">
        <w:rPr>
          <w:rFonts w:ascii="Arial" w:eastAsia="Times New Roman" w:hAnsi="Arial" w:cs="Arial"/>
          <w:bCs/>
          <w:color w:val="000000" w:themeColor="text1"/>
        </w:rPr>
        <w:t>El Reglamento de Gestión Ambiental del sector Cultura tiene como objeto regular una adecuada gestión ambiental de los proyectos de inversión del sector, garantizando el establecimiento de medidas ambientales orientadas a la gestión y protección ambiental; así como, regular los instrumentos de gestión ambiental, y los procedimientos administrativos vinculados a ellos. En ese contexto, su finalidad deberá estar relacionada a promover y garantizar que los proyectos de inversión del sector Cultura se desarrollen salvaguardando el derecho de las personas a vivir en un ambiente saludable, equilibrado y adecuado, mediante una efectiva gestión y protección del ambiente.</w:t>
      </w:r>
    </w:p>
    <w:p w14:paraId="5563AA7C" w14:textId="77777777" w:rsidR="00B857B7" w:rsidRPr="004902E5" w:rsidRDefault="00B857B7" w:rsidP="00B857B7">
      <w:pPr>
        <w:pBdr>
          <w:top w:val="nil"/>
          <w:left w:val="nil"/>
          <w:bottom w:val="nil"/>
          <w:right w:val="nil"/>
          <w:between w:val="nil"/>
        </w:pBdr>
        <w:spacing w:after="0" w:line="240" w:lineRule="auto"/>
        <w:jc w:val="both"/>
        <w:rPr>
          <w:rFonts w:ascii="Arial" w:eastAsia="Times New Roman" w:hAnsi="Arial" w:cs="Arial"/>
          <w:bCs/>
          <w:color w:val="000000" w:themeColor="text1"/>
        </w:rPr>
      </w:pPr>
    </w:p>
    <w:p w14:paraId="16EA3B07" w14:textId="055B142C" w:rsidR="0031318D" w:rsidRDefault="0031318D" w:rsidP="00B857B7">
      <w:pPr>
        <w:pBdr>
          <w:top w:val="nil"/>
          <w:left w:val="nil"/>
          <w:bottom w:val="nil"/>
          <w:right w:val="nil"/>
          <w:between w:val="nil"/>
        </w:pBdr>
        <w:spacing w:after="0" w:line="240" w:lineRule="auto"/>
        <w:jc w:val="both"/>
        <w:rPr>
          <w:rFonts w:ascii="Arial" w:eastAsia="Times New Roman" w:hAnsi="Arial" w:cs="Arial"/>
          <w:bCs/>
          <w:color w:val="000000" w:themeColor="text1"/>
        </w:rPr>
      </w:pPr>
      <w:r w:rsidRPr="004902E5">
        <w:rPr>
          <w:rFonts w:ascii="Arial" w:eastAsia="Times New Roman" w:hAnsi="Arial" w:cs="Arial"/>
          <w:bCs/>
          <w:color w:val="000000" w:themeColor="text1"/>
        </w:rPr>
        <w:t>En cuanto a su ámbito de aplicación, comprende a toda persona natural o jurídica, nacional o extranjera, de derecho público, privado o de capital mixto, en sus tres niveles de gobierno, que desarrolle proyectos de inversión del sector Cultura; así como, a las políticas, planes, programas, proyectos y organismos públicos adscritos del sector Cultura.</w:t>
      </w:r>
    </w:p>
    <w:p w14:paraId="6B9040EB" w14:textId="77777777" w:rsidR="00B857B7" w:rsidRPr="004902E5" w:rsidRDefault="00B857B7" w:rsidP="00B857B7">
      <w:pPr>
        <w:pBdr>
          <w:top w:val="nil"/>
          <w:left w:val="nil"/>
          <w:bottom w:val="nil"/>
          <w:right w:val="nil"/>
          <w:between w:val="nil"/>
        </w:pBdr>
        <w:spacing w:after="0" w:line="240" w:lineRule="auto"/>
        <w:jc w:val="both"/>
        <w:rPr>
          <w:rFonts w:ascii="Arial" w:eastAsia="Times New Roman" w:hAnsi="Arial" w:cs="Arial"/>
          <w:bCs/>
          <w:color w:val="000000" w:themeColor="text1"/>
        </w:rPr>
      </w:pPr>
    </w:p>
    <w:p w14:paraId="32E74BA4" w14:textId="360FE1B2" w:rsidR="0031318D" w:rsidRPr="004902E5" w:rsidRDefault="004902E5" w:rsidP="00B857B7">
      <w:pPr>
        <w:pBdr>
          <w:top w:val="nil"/>
          <w:left w:val="nil"/>
          <w:bottom w:val="nil"/>
          <w:right w:val="nil"/>
          <w:between w:val="nil"/>
        </w:pBdr>
        <w:spacing w:after="0" w:line="240" w:lineRule="auto"/>
        <w:jc w:val="both"/>
        <w:rPr>
          <w:rFonts w:ascii="Arial" w:eastAsia="Times New Roman" w:hAnsi="Arial" w:cs="Arial"/>
          <w:bCs/>
          <w:color w:val="000000" w:themeColor="text1"/>
        </w:rPr>
      </w:pPr>
      <w:r w:rsidRPr="004902E5">
        <w:rPr>
          <w:rFonts w:ascii="Arial" w:eastAsia="Times New Roman" w:hAnsi="Arial" w:cs="Arial"/>
          <w:bCs/>
          <w:color w:val="000000" w:themeColor="text1"/>
        </w:rPr>
        <w:t>L</w:t>
      </w:r>
      <w:r w:rsidR="0031318D" w:rsidRPr="004902E5">
        <w:rPr>
          <w:rFonts w:ascii="Arial" w:eastAsia="Times New Roman" w:hAnsi="Arial" w:cs="Arial"/>
          <w:bCs/>
          <w:color w:val="000000" w:themeColor="text1"/>
        </w:rPr>
        <w:t>as autoridades competentes en materia ambiental, el Reglamento precisa que el Ministerio de Cultura a través de la Dirección General de Patrimonio Arqueológico Inmueble - Dirección de Calificaciones e Intervenciones Arqueológicas, es la autoridad ambiental competente del sector Cultura; asimismo considera como autoridades competentes en materia ambiental al Ministerio del Ambiente (MINAM), al Servicio Nacional de Certificación Ambiental para las Inversiones Sostenibles (SENACE) y al Organismo de Evaluación y Fiscalización Ambiental (OEFA).</w:t>
      </w:r>
    </w:p>
    <w:p w14:paraId="34BC9831" w14:textId="532D5D41" w:rsidR="00E97E05" w:rsidRPr="004902E5" w:rsidRDefault="00E97E05" w:rsidP="00B857B7">
      <w:pPr>
        <w:pBdr>
          <w:top w:val="nil"/>
          <w:left w:val="nil"/>
          <w:bottom w:val="nil"/>
          <w:right w:val="nil"/>
          <w:between w:val="nil"/>
        </w:pBdr>
        <w:spacing w:after="0" w:line="240" w:lineRule="auto"/>
        <w:jc w:val="both"/>
        <w:rPr>
          <w:rFonts w:ascii="Arial" w:eastAsia="Times New Roman" w:hAnsi="Arial" w:cs="Arial"/>
          <w:bCs/>
          <w:color w:val="000000" w:themeColor="text1"/>
        </w:rPr>
      </w:pPr>
    </w:p>
    <w:p w14:paraId="23CFB52B" w14:textId="77777777" w:rsidR="00E97E05" w:rsidRPr="004902E5" w:rsidRDefault="00E97E05" w:rsidP="00B857B7">
      <w:pPr>
        <w:pBdr>
          <w:top w:val="nil"/>
          <w:left w:val="nil"/>
          <w:bottom w:val="nil"/>
          <w:right w:val="nil"/>
          <w:between w:val="nil"/>
        </w:pBdr>
        <w:spacing w:after="0" w:line="240" w:lineRule="auto"/>
        <w:jc w:val="both"/>
        <w:rPr>
          <w:rFonts w:ascii="Arial" w:eastAsia="Times New Roman" w:hAnsi="Arial" w:cs="Arial"/>
          <w:bCs/>
          <w:color w:val="000000" w:themeColor="text1"/>
        </w:rPr>
      </w:pPr>
      <w:r w:rsidRPr="004902E5">
        <w:rPr>
          <w:rFonts w:ascii="Arial" w:eastAsia="Times New Roman" w:hAnsi="Arial" w:cs="Arial"/>
          <w:bCs/>
          <w:color w:val="000000" w:themeColor="text1"/>
        </w:rPr>
        <w:t>La propuesta del reglamento establece que el Estudio de Impacto Ambiental semidetallado o detallado da cuenta de la aplicación de la Jerarquía de Mitigación en el análisis de alternativas y en el diseño y selección de medidas de la Estrategia de Manejo Ambiental, según corresponda.</w:t>
      </w:r>
    </w:p>
    <w:p w14:paraId="7265FD52" w14:textId="77777777" w:rsidR="00E97E05" w:rsidRPr="004902E5" w:rsidRDefault="00E97E05" w:rsidP="00B857B7">
      <w:pPr>
        <w:pBdr>
          <w:top w:val="nil"/>
          <w:left w:val="nil"/>
          <w:bottom w:val="nil"/>
          <w:right w:val="nil"/>
          <w:between w:val="nil"/>
        </w:pBdr>
        <w:spacing w:after="0" w:line="240" w:lineRule="auto"/>
        <w:jc w:val="both"/>
        <w:rPr>
          <w:rFonts w:ascii="Arial" w:eastAsia="Times New Roman" w:hAnsi="Arial" w:cs="Arial"/>
          <w:bCs/>
          <w:color w:val="000000" w:themeColor="text1"/>
        </w:rPr>
      </w:pPr>
    </w:p>
    <w:p w14:paraId="4DB436AA" w14:textId="77777777" w:rsidR="00E97E05" w:rsidRPr="004902E5" w:rsidRDefault="00E97E05" w:rsidP="00B857B7">
      <w:pPr>
        <w:pBdr>
          <w:top w:val="nil"/>
          <w:left w:val="nil"/>
          <w:bottom w:val="nil"/>
          <w:right w:val="nil"/>
          <w:between w:val="nil"/>
        </w:pBdr>
        <w:spacing w:after="0" w:line="240" w:lineRule="auto"/>
        <w:jc w:val="both"/>
        <w:rPr>
          <w:rFonts w:ascii="Arial" w:eastAsia="Times New Roman" w:hAnsi="Arial" w:cs="Arial"/>
          <w:bCs/>
          <w:color w:val="000000" w:themeColor="text1"/>
        </w:rPr>
      </w:pPr>
      <w:r w:rsidRPr="004902E5">
        <w:rPr>
          <w:rFonts w:ascii="Arial" w:eastAsia="Times New Roman" w:hAnsi="Arial" w:cs="Arial"/>
          <w:bCs/>
          <w:color w:val="000000" w:themeColor="text1"/>
        </w:rPr>
        <w:t>La propuesta del Reglamento señala que el muestreo, la ejecución de mediciones y determinaciones analíticas y el informe respectivo, son realizados conforme a los protocolos de monitoreo aprobados por el MINAM o por las autoridades que establecen disposiciones de alcance transectorial.</w:t>
      </w:r>
    </w:p>
    <w:p w14:paraId="15A1E59C" w14:textId="77777777" w:rsidR="00E97E05" w:rsidRPr="004902E5" w:rsidRDefault="00E97E05" w:rsidP="00B857B7">
      <w:pPr>
        <w:pBdr>
          <w:top w:val="nil"/>
          <w:left w:val="nil"/>
          <w:bottom w:val="nil"/>
          <w:right w:val="nil"/>
          <w:between w:val="nil"/>
        </w:pBdr>
        <w:spacing w:after="0" w:line="240" w:lineRule="auto"/>
        <w:jc w:val="both"/>
        <w:rPr>
          <w:rFonts w:ascii="Arial" w:eastAsia="Times New Roman" w:hAnsi="Arial" w:cs="Arial"/>
          <w:bCs/>
          <w:color w:val="000000" w:themeColor="text1"/>
        </w:rPr>
      </w:pPr>
    </w:p>
    <w:p w14:paraId="7EF260F1" w14:textId="77777777" w:rsidR="00E97E05" w:rsidRPr="004902E5" w:rsidRDefault="00E97E05" w:rsidP="00B857B7">
      <w:pPr>
        <w:pBdr>
          <w:top w:val="nil"/>
          <w:left w:val="nil"/>
          <w:bottom w:val="nil"/>
          <w:right w:val="nil"/>
          <w:between w:val="nil"/>
        </w:pBdr>
        <w:spacing w:after="0" w:line="240" w:lineRule="auto"/>
        <w:jc w:val="both"/>
        <w:rPr>
          <w:rFonts w:ascii="Arial" w:eastAsia="Times New Roman" w:hAnsi="Arial" w:cs="Arial"/>
          <w:bCs/>
          <w:color w:val="000000" w:themeColor="text1"/>
        </w:rPr>
      </w:pPr>
      <w:r w:rsidRPr="004902E5">
        <w:rPr>
          <w:rFonts w:ascii="Arial" w:eastAsia="Times New Roman" w:hAnsi="Arial" w:cs="Arial"/>
          <w:bCs/>
          <w:color w:val="000000" w:themeColor="text1"/>
        </w:rPr>
        <w:t>La propuesta del reglamento añade que el programa de monitoreo debe contener las acciones necesarias para el seguimiento y verificación de la eficacia de las medidas ambientales que se aprueben en el Instrumento de Gestión Ambiental, por lo que, el establecimiento de las estaciones de monitoreo y la periodicidad de monitoreo deben obedecer a un diseño estratégico, en función de los potenciales impactos que se pueden producir por la ejecución del proyecto y de acuerdo con sus etapas.</w:t>
      </w:r>
    </w:p>
    <w:p w14:paraId="337E047F" w14:textId="77777777" w:rsidR="00E97E05" w:rsidRPr="004902E5" w:rsidRDefault="00E97E05" w:rsidP="00B857B7">
      <w:pPr>
        <w:pBdr>
          <w:top w:val="nil"/>
          <w:left w:val="nil"/>
          <w:bottom w:val="nil"/>
          <w:right w:val="nil"/>
          <w:between w:val="nil"/>
        </w:pBdr>
        <w:spacing w:after="0" w:line="240" w:lineRule="auto"/>
        <w:jc w:val="both"/>
        <w:rPr>
          <w:rFonts w:ascii="Arial" w:eastAsia="Times New Roman" w:hAnsi="Arial" w:cs="Arial"/>
          <w:bCs/>
          <w:color w:val="000000" w:themeColor="text1"/>
        </w:rPr>
      </w:pPr>
    </w:p>
    <w:p w14:paraId="35DC2B09" w14:textId="738E74D8" w:rsidR="0031318D" w:rsidRPr="004902E5" w:rsidRDefault="0031318D" w:rsidP="00B857B7">
      <w:pPr>
        <w:pBdr>
          <w:top w:val="nil"/>
          <w:left w:val="nil"/>
          <w:bottom w:val="nil"/>
          <w:right w:val="nil"/>
          <w:between w:val="nil"/>
        </w:pBdr>
        <w:spacing w:after="0" w:line="240" w:lineRule="auto"/>
        <w:jc w:val="both"/>
        <w:rPr>
          <w:rFonts w:ascii="Arial" w:eastAsia="Times New Roman" w:hAnsi="Arial" w:cs="Arial"/>
          <w:bCs/>
          <w:color w:val="000000" w:themeColor="text1"/>
        </w:rPr>
      </w:pPr>
      <w:r w:rsidRPr="004902E5">
        <w:rPr>
          <w:rFonts w:ascii="Arial" w:eastAsia="Times New Roman" w:hAnsi="Arial" w:cs="Arial"/>
          <w:bCs/>
          <w:color w:val="000000" w:themeColor="text1"/>
        </w:rPr>
        <w:t xml:space="preserve">El Reglamento de Gestión Ambiental del sector Cultura establece que la ejecución de los proyectos de inversión del sector Cultura genera impactos ambientales, de acuerdo con el nivel riesgo ambiental, en una de las siguientes categorías: </w:t>
      </w:r>
    </w:p>
    <w:p w14:paraId="5A6BBC3A" w14:textId="77777777" w:rsidR="0031318D" w:rsidRPr="00A30E07" w:rsidRDefault="0031318D" w:rsidP="00B857B7">
      <w:pPr>
        <w:pStyle w:val="Prrafodelista"/>
        <w:spacing w:after="0" w:line="240" w:lineRule="auto"/>
        <w:rPr>
          <w:rFonts w:ascii="Arial" w:hAnsi="Arial" w:cs="Arial"/>
          <w:b/>
          <w:lang w:val="es-PE"/>
        </w:rPr>
      </w:pPr>
    </w:p>
    <w:p w14:paraId="7220F39B" w14:textId="77777777" w:rsidR="0031318D" w:rsidRPr="00A30E07" w:rsidRDefault="0031318D" w:rsidP="00B857B7">
      <w:pPr>
        <w:pStyle w:val="Prrafodelista"/>
        <w:widowControl w:val="0"/>
        <w:numPr>
          <w:ilvl w:val="2"/>
          <w:numId w:val="2"/>
        </w:numPr>
        <w:autoSpaceDE w:val="0"/>
        <w:autoSpaceDN w:val="0"/>
        <w:spacing w:after="0" w:line="240" w:lineRule="auto"/>
        <w:ind w:left="1134" w:right="566" w:hanging="567"/>
        <w:contextualSpacing w:val="0"/>
        <w:jc w:val="both"/>
        <w:rPr>
          <w:rFonts w:ascii="Arial" w:hAnsi="Arial" w:cs="Arial"/>
          <w:lang w:val="es-PE"/>
        </w:rPr>
      </w:pPr>
      <w:r w:rsidRPr="00A30E07">
        <w:rPr>
          <w:rFonts w:ascii="Arial" w:hAnsi="Arial" w:cs="Arial"/>
          <w:b/>
          <w:lang w:val="es-PE"/>
        </w:rPr>
        <w:t>Categoría</w:t>
      </w:r>
      <w:r w:rsidRPr="00A30E07">
        <w:rPr>
          <w:rFonts w:ascii="Arial" w:hAnsi="Arial" w:cs="Arial"/>
          <w:b/>
          <w:spacing w:val="10"/>
          <w:lang w:val="es-PE"/>
        </w:rPr>
        <w:t xml:space="preserve"> </w:t>
      </w:r>
      <w:r w:rsidRPr="00A30E07">
        <w:rPr>
          <w:rFonts w:ascii="Arial" w:hAnsi="Arial" w:cs="Arial"/>
          <w:b/>
          <w:lang w:val="es-PE"/>
        </w:rPr>
        <w:t>I</w:t>
      </w:r>
      <w:r w:rsidRPr="00A30E07">
        <w:rPr>
          <w:rFonts w:ascii="Arial" w:hAnsi="Arial" w:cs="Arial"/>
          <w:b/>
          <w:spacing w:val="11"/>
          <w:lang w:val="es-PE"/>
        </w:rPr>
        <w:t xml:space="preserve"> </w:t>
      </w:r>
      <w:r w:rsidRPr="00A30E07">
        <w:rPr>
          <w:rFonts w:ascii="Arial" w:hAnsi="Arial" w:cs="Arial"/>
          <w:b/>
          <w:lang w:val="es-PE"/>
        </w:rPr>
        <w:t>-</w:t>
      </w:r>
      <w:r w:rsidRPr="00A30E07">
        <w:rPr>
          <w:rFonts w:ascii="Arial" w:hAnsi="Arial" w:cs="Arial"/>
          <w:b/>
          <w:spacing w:val="12"/>
          <w:lang w:val="es-PE"/>
        </w:rPr>
        <w:t xml:space="preserve"> </w:t>
      </w:r>
      <w:r w:rsidRPr="00A30E07">
        <w:rPr>
          <w:rFonts w:ascii="Arial" w:hAnsi="Arial" w:cs="Arial"/>
          <w:b/>
          <w:lang w:val="es-PE"/>
        </w:rPr>
        <w:t>Declaración</w:t>
      </w:r>
      <w:r w:rsidRPr="00A30E07">
        <w:rPr>
          <w:rFonts w:ascii="Arial" w:hAnsi="Arial" w:cs="Arial"/>
          <w:b/>
          <w:spacing w:val="12"/>
          <w:lang w:val="es-PE"/>
        </w:rPr>
        <w:t xml:space="preserve"> </w:t>
      </w:r>
      <w:r w:rsidRPr="00A30E07">
        <w:rPr>
          <w:rFonts w:ascii="Arial" w:hAnsi="Arial" w:cs="Arial"/>
          <w:b/>
          <w:lang w:val="es-PE"/>
        </w:rPr>
        <w:t>de</w:t>
      </w:r>
      <w:r w:rsidRPr="00A30E07">
        <w:rPr>
          <w:rFonts w:ascii="Arial" w:hAnsi="Arial" w:cs="Arial"/>
          <w:b/>
          <w:spacing w:val="14"/>
          <w:lang w:val="es-PE"/>
        </w:rPr>
        <w:t xml:space="preserve"> </w:t>
      </w:r>
      <w:r w:rsidRPr="00A30E07">
        <w:rPr>
          <w:rFonts w:ascii="Arial" w:hAnsi="Arial" w:cs="Arial"/>
          <w:b/>
          <w:lang w:val="es-PE"/>
        </w:rPr>
        <w:t>Impacto</w:t>
      </w:r>
      <w:r w:rsidRPr="00A30E07">
        <w:rPr>
          <w:rFonts w:ascii="Arial" w:hAnsi="Arial" w:cs="Arial"/>
          <w:b/>
          <w:spacing w:val="14"/>
          <w:lang w:val="es-PE"/>
        </w:rPr>
        <w:t xml:space="preserve"> </w:t>
      </w:r>
      <w:r w:rsidRPr="00A30E07">
        <w:rPr>
          <w:rFonts w:ascii="Arial" w:hAnsi="Arial" w:cs="Arial"/>
          <w:b/>
          <w:lang w:val="es-PE"/>
        </w:rPr>
        <w:t>Ambiental</w:t>
      </w:r>
      <w:r w:rsidRPr="00A30E07">
        <w:rPr>
          <w:rFonts w:ascii="Arial" w:hAnsi="Arial" w:cs="Arial"/>
          <w:b/>
          <w:spacing w:val="11"/>
          <w:lang w:val="es-PE"/>
        </w:rPr>
        <w:t xml:space="preserve"> </w:t>
      </w:r>
      <w:r w:rsidRPr="00A30E07">
        <w:rPr>
          <w:rFonts w:ascii="Arial" w:hAnsi="Arial" w:cs="Arial"/>
          <w:b/>
          <w:lang w:val="es-PE"/>
        </w:rPr>
        <w:t>(DIA):</w:t>
      </w:r>
      <w:r w:rsidRPr="00A30E07">
        <w:rPr>
          <w:rFonts w:ascii="Arial" w:hAnsi="Arial" w:cs="Arial"/>
          <w:b/>
          <w:spacing w:val="18"/>
          <w:lang w:val="es-PE"/>
        </w:rPr>
        <w:t xml:space="preserve"> </w:t>
      </w:r>
      <w:r w:rsidRPr="00A30E07">
        <w:rPr>
          <w:rFonts w:ascii="Arial" w:hAnsi="Arial" w:cs="Arial"/>
          <w:lang w:val="es-PE"/>
        </w:rPr>
        <w:t>Aplicable</w:t>
      </w:r>
      <w:r w:rsidRPr="00A30E07">
        <w:rPr>
          <w:rFonts w:ascii="Arial" w:hAnsi="Arial" w:cs="Arial"/>
          <w:spacing w:val="11"/>
          <w:lang w:val="es-PE"/>
        </w:rPr>
        <w:t xml:space="preserve"> </w:t>
      </w:r>
      <w:r w:rsidRPr="00A30E07">
        <w:rPr>
          <w:rFonts w:ascii="Arial" w:hAnsi="Arial" w:cs="Arial"/>
          <w:lang w:val="es-PE"/>
        </w:rPr>
        <w:t>a</w:t>
      </w:r>
      <w:r w:rsidRPr="00A30E07">
        <w:rPr>
          <w:rFonts w:ascii="Arial" w:hAnsi="Arial" w:cs="Arial"/>
          <w:spacing w:val="11"/>
          <w:lang w:val="es-PE"/>
        </w:rPr>
        <w:t xml:space="preserve"> </w:t>
      </w:r>
      <w:r w:rsidRPr="00A30E07">
        <w:rPr>
          <w:rFonts w:ascii="Arial" w:hAnsi="Arial" w:cs="Arial"/>
          <w:lang w:val="es-PE"/>
        </w:rPr>
        <w:t>los</w:t>
      </w:r>
      <w:r w:rsidRPr="00A30E07">
        <w:rPr>
          <w:rFonts w:ascii="Arial" w:hAnsi="Arial" w:cs="Arial"/>
          <w:spacing w:val="12"/>
          <w:lang w:val="es-PE"/>
        </w:rPr>
        <w:t xml:space="preserve"> </w:t>
      </w:r>
      <w:r w:rsidRPr="00A30E07">
        <w:rPr>
          <w:rFonts w:ascii="Arial" w:hAnsi="Arial" w:cs="Arial"/>
          <w:lang w:val="es-PE"/>
        </w:rPr>
        <w:t>proyectos</w:t>
      </w:r>
      <w:r w:rsidRPr="00A30E07">
        <w:rPr>
          <w:rFonts w:ascii="Arial" w:hAnsi="Arial" w:cs="Arial"/>
          <w:spacing w:val="12"/>
          <w:lang w:val="es-PE"/>
        </w:rPr>
        <w:t xml:space="preserve"> </w:t>
      </w:r>
      <w:r w:rsidRPr="00A30E07">
        <w:rPr>
          <w:rFonts w:ascii="Arial" w:hAnsi="Arial" w:cs="Arial"/>
          <w:lang w:val="es-PE"/>
        </w:rPr>
        <w:t>de</w:t>
      </w:r>
      <w:r w:rsidRPr="00A30E07">
        <w:rPr>
          <w:rFonts w:ascii="Arial" w:hAnsi="Arial" w:cs="Arial"/>
          <w:spacing w:val="-41"/>
          <w:lang w:val="es-PE"/>
        </w:rPr>
        <w:t xml:space="preserve"> </w:t>
      </w:r>
      <w:r w:rsidRPr="00A30E07">
        <w:rPr>
          <w:rFonts w:ascii="Arial" w:hAnsi="Arial" w:cs="Arial"/>
          <w:lang w:val="es-PE"/>
        </w:rPr>
        <w:t>inversión</w:t>
      </w:r>
      <w:r w:rsidRPr="00A30E07">
        <w:rPr>
          <w:rFonts w:ascii="Arial" w:hAnsi="Arial" w:cs="Arial"/>
          <w:spacing w:val="-6"/>
          <w:lang w:val="es-PE"/>
        </w:rPr>
        <w:t xml:space="preserve"> </w:t>
      </w:r>
      <w:r w:rsidRPr="00A30E07">
        <w:rPr>
          <w:rFonts w:ascii="Arial" w:hAnsi="Arial" w:cs="Arial"/>
          <w:lang w:val="es-PE"/>
        </w:rPr>
        <w:t>que</w:t>
      </w:r>
      <w:r w:rsidRPr="00A30E07">
        <w:rPr>
          <w:rFonts w:ascii="Arial" w:hAnsi="Arial" w:cs="Arial"/>
          <w:spacing w:val="-5"/>
          <w:lang w:val="es-PE"/>
        </w:rPr>
        <w:t xml:space="preserve"> </w:t>
      </w:r>
      <w:r w:rsidRPr="00A30E07">
        <w:rPr>
          <w:rFonts w:ascii="Arial" w:hAnsi="Arial" w:cs="Arial"/>
          <w:lang w:val="es-PE"/>
        </w:rPr>
        <w:t>podrían</w:t>
      </w:r>
      <w:r w:rsidRPr="00A30E07">
        <w:rPr>
          <w:rFonts w:ascii="Arial" w:hAnsi="Arial" w:cs="Arial"/>
          <w:spacing w:val="-6"/>
          <w:lang w:val="es-PE"/>
        </w:rPr>
        <w:t xml:space="preserve"> </w:t>
      </w:r>
      <w:r w:rsidRPr="00A30E07">
        <w:rPr>
          <w:rFonts w:ascii="Arial" w:hAnsi="Arial" w:cs="Arial"/>
          <w:lang w:val="es-PE"/>
        </w:rPr>
        <w:t>generar</w:t>
      </w:r>
      <w:r w:rsidRPr="00A30E07">
        <w:rPr>
          <w:rFonts w:ascii="Arial" w:hAnsi="Arial" w:cs="Arial"/>
          <w:spacing w:val="-4"/>
          <w:lang w:val="es-PE"/>
        </w:rPr>
        <w:t xml:space="preserve"> </w:t>
      </w:r>
      <w:r w:rsidRPr="00A30E07">
        <w:rPr>
          <w:rFonts w:ascii="Arial" w:hAnsi="Arial" w:cs="Arial"/>
          <w:lang w:val="es-PE"/>
        </w:rPr>
        <w:t>impactos</w:t>
      </w:r>
      <w:r w:rsidRPr="00A30E07">
        <w:rPr>
          <w:rFonts w:ascii="Arial" w:hAnsi="Arial" w:cs="Arial"/>
          <w:spacing w:val="-3"/>
          <w:lang w:val="es-PE"/>
        </w:rPr>
        <w:t xml:space="preserve"> </w:t>
      </w:r>
      <w:r w:rsidRPr="00A30E07">
        <w:rPr>
          <w:rFonts w:ascii="Arial" w:hAnsi="Arial" w:cs="Arial"/>
          <w:lang w:val="es-PE"/>
        </w:rPr>
        <w:t>ambientales</w:t>
      </w:r>
      <w:r w:rsidRPr="00A30E07">
        <w:rPr>
          <w:rFonts w:ascii="Arial" w:hAnsi="Arial" w:cs="Arial"/>
          <w:spacing w:val="-2"/>
          <w:lang w:val="es-PE"/>
        </w:rPr>
        <w:t xml:space="preserve"> </w:t>
      </w:r>
      <w:r w:rsidRPr="00A30E07">
        <w:rPr>
          <w:rFonts w:ascii="Arial" w:hAnsi="Arial" w:cs="Arial"/>
          <w:lang w:val="es-PE"/>
        </w:rPr>
        <w:t>negativos</w:t>
      </w:r>
      <w:r w:rsidRPr="00A30E07">
        <w:rPr>
          <w:rFonts w:ascii="Arial" w:hAnsi="Arial" w:cs="Arial"/>
          <w:spacing w:val="-2"/>
          <w:lang w:val="es-PE"/>
        </w:rPr>
        <w:t xml:space="preserve"> </w:t>
      </w:r>
      <w:r w:rsidRPr="00A30E07">
        <w:rPr>
          <w:rFonts w:ascii="Arial" w:hAnsi="Arial" w:cs="Arial"/>
          <w:lang w:val="es-PE"/>
        </w:rPr>
        <w:t>leves.</w:t>
      </w:r>
    </w:p>
    <w:p w14:paraId="752E68C8" w14:textId="77777777" w:rsidR="0031318D" w:rsidRPr="00A30E07" w:rsidRDefault="0031318D" w:rsidP="00B857B7">
      <w:pPr>
        <w:pStyle w:val="Prrafodelista"/>
        <w:widowControl w:val="0"/>
        <w:numPr>
          <w:ilvl w:val="2"/>
          <w:numId w:val="2"/>
        </w:numPr>
        <w:autoSpaceDE w:val="0"/>
        <w:autoSpaceDN w:val="0"/>
        <w:spacing w:after="0" w:line="240" w:lineRule="auto"/>
        <w:ind w:left="1134" w:right="566" w:hanging="567"/>
        <w:contextualSpacing w:val="0"/>
        <w:jc w:val="both"/>
        <w:rPr>
          <w:rFonts w:ascii="Arial" w:hAnsi="Arial" w:cs="Arial"/>
          <w:lang w:val="es-PE"/>
        </w:rPr>
      </w:pPr>
      <w:r w:rsidRPr="00A30E07">
        <w:rPr>
          <w:rFonts w:ascii="Arial" w:hAnsi="Arial" w:cs="Arial"/>
          <w:b/>
          <w:lang w:val="es-PE"/>
        </w:rPr>
        <w:t>Categoría</w:t>
      </w:r>
      <w:r w:rsidRPr="00A30E07">
        <w:rPr>
          <w:rFonts w:ascii="Arial" w:hAnsi="Arial" w:cs="Arial"/>
          <w:b/>
          <w:spacing w:val="3"/>
          <w:lang w:val="es-PE"/>
        </w:rPr>
        <w:t xml:space="preserve"> </w:t>
      </w:r>
      <w:r w:rsidRPr="00A30E07">
        <w:rPr>
          <w:rFonts w:ascii="Arial" w:hAnsi="Arial" w:cs="Arial"/>
          <w:b/>
          <w:lang w:val="es-PE"/>
        </w:rPr>
        <w:t>II</w:t>
      </w:r>
      <w:r w:rsidRPr="00A30E07">
        <w:rPr>
          <w:rFonts w:ascii="Arial" w:hAnsi="Arial" w:cs="Arial"/>
          <w:b/>
          <w:spacing w:val="2"/>
          <w:lang w:val="es-PE"/>
        </w:rPr>
        <w:t xml:space="preserve"> </w:t>
      </w:r>
      <w:r w:rsidRPr="00A30E07">
        <w:rPr>
          <w:rFonts w:ascii="Arial" w:hAnsi="Arial" w:cs="Arial"/>
          <w:b/>
          <w:lang w:val="es-PE"/>
        </w:rPr>
        <w:t>-</w:t>
      </w:r>
      <w:r w:rsidRPr="00A30E07">
        <w:rPr>
          <w:rFonts w:ascii="Arial" w:hAnsi="Arial" w:cs="Arial"/>
          <w:b/>
          <w:spacing w:val="1"/>
          <w:lang w:val="es-PE"/>
        </w:rPr>
        <w:t xml:space="preserve"> </w:t>
      </w:r>
      <w:r w:rsidRPr="00A30E07">
        <w:rPr>
          <w:rFonts w:ascii="Arial" w:hAnsi="Arial" w:cs="Arial"/>
          <w:b/>
          <w:lang w:val="es-PE"/>
        </w:rPr>
        <w:t>Estudio</w:t>
      </w:r>
      <w:r w:rsidRPr="00A30E07">
        <w:rPr>
          <w:rFonts w:ascii="Arial" w:hAnsi="Arial" w:cs="Arial"/>
          <w:b/>
          <w:spacing w:val="1"/>
          <w:lang w:val="es-PE"/>
        </w:rPr>
        <w:t xml:space="preserve"> </w:t>
      </w:r>
      <w:r w:rsidRPr="00A30E07">
        <w:rPr>
          <w:rFonts w:ascii="Arial" w:hAnsi="Arial" w:cs="Arial"/>
          <w:b/>
          <w:lang w:val="es-PE"/>
        </w:rPr>
        <w:t>de</w:t>
      </w:r>
      <w:r w:rsidRPr="00A30E07">
        <w:rPr>
          <w:rFonts w:ascii="Arial" w:hAnsi="Arial" w:cs="Arial"/>
          <w:b/>
          <w:spacing w:val="-1"/>
          <w:lang w:val="es-PE"/>
        </w:rPr>
        <w:t xml:space="preserve"> </w:t>
      </w:r>
      <w:r w:rsidRPr="00A30E07">
        <w:rPr>
          <w:rFonts w:ascii="Arial" w:hAnsi="Arial" w:cs="Arial"/>
          <w:b/>
          <w:lang w:val="es-PE"/>
        </w:rPr>
        <w:t>Impacto</w:t>
      </w:r>
      <w:r w:rsidRPr="00A30E07">
        <w:rPr>
          <w:rFonts w:ascii="Arial" w:hAnsi="Arial" w:cs="Arial"/>
          <w:b/>
          <w:spacing w:val="4"/>
          <w:lang w:val="es-PE"/>
        </w:rPr>
        <w:t xml:space="preserve"> </w:t>
      </w:r>
      <w:r w:rsidRPr="00A30E07">
        <w:rPr>
          <w:rFonts w:ascii="Arial" w:hAnsi="Arial" w:cs="Arial"/>
          <w:b/>
          <w:lang w:val="es-PE"/>
        </w:rPr>
        <w:t>Ambiental Semidetallado</w:t>
      </w:r>
      <w:r w:rsidRPr="00A30E07">
        <w:rPr>
          <w:rFonts w:ascii="Arial" w:hAnsi="Arial" w:cs="Arial"/>
          <w:b/>
          <w:spacing w:val="3"/>
          <w:lang w:val="es-PE"/>
        </w:rPr>
        <w:t xml:space="preserve"> </w:t>
      </w:r>
      <w:r w:rsidRPr="00A30E07">
        <w:rPr>
          <w:rFonts w:ascii="Arial" w:hAnsi="Arial" w:cs="Arial"/>
          <w:b/>
          <w:lang w:val="es-PE"/>
        </w:rPr>
        <w:t>(EIA-</w:t>
      </w:r>
      <w:proofErr w:type="spellStart"/>
      <w:r w:rsidRPr="00A30E07">
        <w:rPr>
          <w:rFonts w:ascii="Arial" w:hAnsi="Arial" w:cs="Arial"/>
          <w:b/>
          <w:lang w:val="es-PE"/>
        </w:rPr>
        <w:t>sd</w:t>
      </w:r>
      <w:proofErr w:type="spellEnd"/>
      <w:r w:rsidRPr="00A30E07">
        <w:rPr>
          <w:rFonts w:ascii="Arial" w:hAnsi="Arial" w:cs="Arial"/>
          <w:b/>
          <w:lang w:val="es-PE"/>
        </w:rPr>
        <w:t>):</w:t>
      </w:r>
      <w:r w:rsidRPr="00A30E07">
        <w:rPr>
          <w:rFonts w:ascii="Arial" w:hAnsi="Arial" w:cs="Arial"/>
          <w:b/>
          <w:spacing w:val="5"/>
          <w:lang w:val="es-PE"/>
        </w:rPr>
        <w:t xml:space="preserve"> </w:t>
      </w:r>
      <w:r w:rsidRPr="00A30E07">
        <w:rPr>
          <w:rFonts w:ascii="Arial" w:hAnsi="Arial" w:cs="Arial"/>
          <w:lang w:val="es-PE"/>
        </w:rPr>
        <w:t>Aplicable</w:t>
      </w:r>
      <w:r w:rsidRPr="00A30E07">
        <w:rPr>
          <w:rFonts w:ascii="Arial" w:hAnsi="Arial" w:cs="Arial"/>
          <w:spacing w:val="2"/>
          <w:lang w:val="es-PE"/>
        </w:rPr>
        <w:t xml:space="preserve"> </w:t>
      </w:r>
      <w:r w:rsidRPr="00A30E07">
        <w:rPr>
          <w:rFonts w:ascii="Arial" w:hAnsi="Arial" w:cs="Arial"/>
          <w:lang w:val="es-PE"/>
        </w:rPr>
        <w:t>a</w:t>
      </w:r>
      <w:r w:rsidRPr="00A30E07">
        <w:rPr>
          <w:rFonts w:ascii="Arial" w:hAnsi="Arial" w:cs="Arial"/>
          <w:spacing w:val="3"/>
          <w:lang w:val="es-PE"/>
        </w:rPr>
        <w:t xml:space="preserve"> </w:t>
      </w:r>
      <w:r w:rsidRPr="00A30E07">
        <w:rPr>
          <w:rFonts w:ascii="Arial" w:hAnsi="Arial" w:cs="Arial"/>
          <w:lang w:val="es-PE"/>
        </w:rPr>
        <w:t>los</w:t>
      </w:r>
      <w:r w:rsidRPr="00A30E07">
        <w:rPr>
          <w:rFonts w:ascii="Arial" w:hAnsi="Arial" w:cs="Arial"/>
          <w:spacing w:val="-42"/>
          <w:lang w:val="es-PE"/>
        </w:rPr>
        <w:t xml:space="preserve"> </w:t>
      </w:r>
      <w:r w:rsidRPr="00A30E07">
        <w:rPr>
          <w:rFonts w:ascii="Arial" w:hAnsi="Arial" w:cs="Arial"/>
          <w:lang w:val="es-PE"/>
        </w:rPr>
        <w:t>proyectos</w:t>
      </w:r>
      <w:r w:rsidRPr="00A30E07">
        <w:rPr>
          <w:rFonts w:ascii="Arial" w:hAnsi="Arial" w:cs="Arial"/>
          <w:spacing w:val="-11"/>
          <w:lang w:val="es-PE"/>
        </w:rPr>
        <w:t xml:space="preserve"> </w:t>
      </w:r>
      <w:r w:rsidRPr="00A30E07">
        <w:rPr>
          <w:rFonts w:ascii="Arial" w:hAnsi="Arial" w:cs="Arial"/>
          <w:lang w:val="es-PE"/>
        </w:rPr>
        <w:t>de</w:t>
      </w:r>
      <w:r w:rsidRPr="00A30E07">
        <w:rPr>
          <w:rFonts w:ascii="Arial" w:hAnsi="Arial" w:cs="Arial"/>
          <w:spacing w:val="-10"/>
          <w:lang w:val="es-PE"/>
        </w:rPr>
        <w:t xml:space="preserve"> </w:t>
      </w:r>
      <w:r w:rsidRPr="00A30E07">
        <w:rPr>
          <w:rFonts w:ascii="Arial" w:hAnsi="Arial" w:cs="Arial"/>
          <w:lang w:val="es-PE"/>
        </w:rPr>
        <w:t>inversión</w:t>
      </w:r>
      <w:r w:rsidRPr="00A30E07">
        <w:rPr>
          <w:rFonts w:ascii="Arial" w:hAnsi="Arial" w:cs="Arial"/>
          <w:spacing w:val="-8"/>
          <w:lang w:val="es-PE"/>
        </w:rPr>
        <w:t xml:space="preserve"> </w:t>
      </w:r>
      <w:r w:rsidRPr="00A30E07">
        <w:rPr>
          <w:rFonts w:ascii="Arial" w:hAnsi="Arial" w:cs="Arial"/>
          <w:lang w:val="es-PE"/>
        </w:rPr>
        <w:t>que</w:t>
      </w:r>
      <w:r w:rsidRPr="00A30E07">
        <w:rPr>
          <w:rFonts w:ascii="Arial" w:hAnsi="Arial" w:cs="Arial"/>
          <w:spacing w:val="-8"/>
          <w:lang w:val="es-PE"/>
        </w:rPr>
        <w:t xml:space="preserve"> </w:t>
      </w:r>
      <w:r w:rsidRPr="00A30E07">
        <w:rPr>
          <w:rFonts w:ascii="Arial" w:hAnsi="Arial" w:cs="Arial"/>
          <w:lang w:val="es-PE"/>
        </w:rPr>
        <w:t>podrían</w:t>
      </w:r>
      <w:r w:rsidRPr="00A30E07">
        <w:rPr>
          <w:rFonts w:ascii="Arial" w:hAnsi="Arial" w:cs="Arial"/>
          <w:spacing w:val="-11"/>
          <w:lang w:val="es-PE"/>
        </w:rPr>
        <w:t xml:space="preserve"> </w:t>
      </w:r>
      <w:r w:rsidRPr="00A30E07">
        <w:rPr>
          <w:rFonts w:ascii="Arial" w:hAnsi="Arial" w:cs="Arial"/>
          <w:lang w:val="es-PE"/>
        </w:rPr>
        <w:t>generar</w:t>
      </w:r>
      <w:r w:rsidRPr="00A30E07">
        <w:rPr>
          <w:rFonts w:ascii="Arial" w:hAnsi="Arial" w:cs="Arial"/>
          <w:spacing w:val="-9"/>
          <w:lang w:val="es-PE"/>
        </w:rPr>
        <w:t xml:space="preserve"> </w:t>
      </w:r>
      <w:r w:rsidRPr="00A30E07">
        <w:rPr>
          <w:rFonts w:ascii="Arial" w:hAnsi="Arial" w:cs="Arial"/>
          <w:lang w:val="es-PE"/>
        </w:rPr>
        <w:t>impactos</w:t>
      </w:r>
      <w:r w:rsidRPr="00A30E07">
        <w:rPr>
          <w:rFonts w:ascii="Arial" w:hAnsi="Arial" w:cs="Arial"/>
          <w:spacing w:val="-10"/>
          <w:lang w:val="es-PE"/>
        </w:rPr>
        <w:t xml:space="preserve"> </w:t>
      </w:r>
      <w:r w:rsidRPr="00A30E07">
        <w:rPr>
          <w:rFonts w:ascii="Arial" w:hAnsi="Arial" w:cs="Arial"/>
          <w:lang w:val="es-PE"/>
        </w:rPr>
        <w:t>ambientales</w:t>
      </w:r>
      <w:r w:rsidRPr="00A30E07">
        <w:rPr>
          <w:rFonts w:ascii="Arial" w:hAnsi="Arial" w:cs="Arial"/>
          <w:spacing w:val="-8"/>
          <w:lang w:val="es-PE"/>
        </w:rPr>
        <w:t xml:space="preserve"> </w:t>
      </w:r>
      <w:r w:rsidRPr="00A30E07">
        <w:rPr>
          <w:rFonts w:ascii="Arial" w:hAnsi="Arial" w:cs="Arial"/>
          <w:lang w:val="es-PE"/>
        </w:rPr>
        <w:t>negativos</w:t>
      </w:r>
      <w:r w:rsidRPr="00A30E07">
        <w:rPr>
          <w:rFonts w:ascii="Arial" w:hAnsi="Arial" w:cs="Arial"/>
          <w:spacing w:val="-9"/>
          <w:lang w:val="es-PE"/>
        </w:rPr>
        <w:t xml:space="preserve"> </w:t>
      </w:r>
      <w:r w:rsidRPr="00A30E07">
        <w:rPr>
          <w:rFonts w:ascii="Arial" w:hAnsi="Arial" w:cs="Arial"/>
          <w:lang w:val="es-PE"/>
        </w:rPr>
        <w:t>moderados.</w:t>
      </w:r>
    </w:p>
    <w:p w14:paraId="1076BB04" w14:textId="77777777" w:rsidR="0031318D" w:rsidRPr="00A30E07" w:rsidRDefault="0031318D" w:rsidP="00B857B7">
      <w:pPr>
        <w:pStyle w:val="Prrafodelista"/>
        <w:widowControl w:val="0"/>
        <w:numPr>
          <w:ilvl w:val="2"/>
          <w:numId w:val="2"/>
        </w:numPr>
        <w:autoSpaceDE w:val="0"/>
        <w:autoSpaceDN w:val="0"/>
        <w:spacing w:after="0" w:line="240" w:lineRule="auto"/>
        <w:ind w:left="1134" w:right="566" w:hanging="567"/>
        <w:contextualSpacing w:val="0"/>
        <w:jc w:val="both"/>
        <w:rPr>
          <w:rFonts w:ascii="Arial" w:hAnsi="Arial" w:cs="Arial"/>
          <w:lang w:val="es-PE"/>
        </w:rPr>
      </w:pPr>
      <w:r w:rsidRPr="00A30E07">
        <w:rPr>
          <w:rFonts w:ascii="Arial" w:hAnsi="Arial" w:cs="Arial"/>
          <w:b/>
          <w:lang w:val="es-PE"/>
        </w:rPr>
        <w:t>Categoría</w:t>
      </w:r>
      <w:r w:rsidRPr="00A30E07">
        <w:rPr>
          <w:rFonts w:ascii="Arial" w:hAnsi="Arial" w:cs="Arial"/>
          <w:b/>
          <w:spacing w:val="40"/>
          <w:lang w:val="es-PE"/>
        </w:rPr>
        <w:t xml:space="preserve"> </w:t>
      </w:r>
      <w:r w:rsidRPr="00A30E07">
        <w:rPr>
          <w:rFonts w:ascii="Arial" w:hAnsi="Arial" w:cs="Arial"/>
          <w:b/>
          <w:lang w:val="es-PE"/>
        </w:rPr>
        <w:t>III</w:t>
      </w:r>
      <w:r w:rsidRPr="00A30E07">
        <w:rPr>
          <w:rFonts w:ascii="Arial" w:hAnsi="Arial" w:cs="Arial"/>
          <w:b/>
          <w:spacing w:val="41"/>
          <w:lang w:val="es-PE"/>
        </w:rPr>
        <w:t xml:space="preserve"> </w:t>
      </w:r>
      <w:r w:rsidRPr="00A30E07">
        <w:rPr>
          <w:rFonts w:ascii="Arial" w:hAnsi="Arial" w:cs="Arial"/>
          <w:b/>
          <w:lang w:val="es-PE"/>
        </w:rPr>
        <w:t>-</w:t>
      </w:r>
      <w:r w:rsidRPr="00A30E07">
        <w:rPr>
          <w:rFonts w:ascii="Arial" w:hAnsi="Arial" w:cs="Arial"/>
          <w:b/>
          <w:spacing w:val="40"/>
          <w:lang w:val="es-PE"/>
        </w:rPr>
        <w:t xml:space="preserve"> </w:t>
      </w:r>
      <w:r w:rsidRPr="00A30E07">
        <w:rPr>
          <w:rFonts w:ascii="Arial" w:hAnsi="Arial" w:cs="Arial"/>
          <w:b/>
          <w:lang w:val="es-PE"/>
        </w:rPr>
        <w:t>Estudio</w:t>
      </w:r>
      <w:r w:rsidRPr="00A30E07">
        <w:rPr>
          <w:rFonts w:ascii="Arial" w:hAnsi="Arial" w:cs="Arial"/>
          <w:b/>
          <w:spacing w:val="39"/>
          <w:lang w:val="es-PE"/>
        </w:rPr>
        <w:t xml:space="preserve"> </w:t>
      </w:r>
      <w:r w:rsidRPr="00A30E07">
        <w:rPr>
          <w:rFonts w:ascii="Arial" w:hAnsi="Arial" w:cs="Arial"/>
          <w:b/>
          <w:lang w:val="es-PE"/>
        </w:rPr>
        <w:t>de</w:t>
      </w:r>
      <w:r w:rsidRPr="00A30E07">
        <w:rPr>
          <w:rFonts w:ascii="Arial" w:hAnsi="Arial" w:cs="Arial"/>
          <w:b/>
          <w:spacing w:val="41"/>
          <w:lang w:val="es-PE"/>
        </w:rPr>
        <w:t xml:space="preserve"> </w:t>
      </w:r>
      <w:r w:rsidRPr="00A30E07">
        <w:rPr>
          <w:rFonts w:ascii="Arial" w:hAnsi="Arial" w:cs="Arial"/>
          <w:b/>
          <w:lang w:val="es-PE"/>
        </w:rPr>
        <w:t>Impacto</w:t>
      </w:r>
      <w:r w:rsidRPr="00A30E07">
        <w:rPr>
          <w:rFonts w:ascii="Arial" w:hAnsi="Arial" w:cs="Arial"/>
          <w:b/>
          <w:spacing w:val="41"/>
          <w:lang w:val="es-PE"/>
        </w:rPr>
        <w:t xml:space="preserve"> </w:t>
      </w:r>
      <w:r w:rsidRPr="00A30E07">
        <w:rPr>
          <w:rFonts w:ascii="Arial" w:hAnsi="Arial" w:cs="Arial"/>
          <w:b/>
          <w:lang w:val="es-PE"/>
        </w:rPr>
        <w:t>Ambiental</w:t>
      </w:r>
      <w:r w:rsidRPr="00A30E07">
        <w:rPr>
          <w:rFonts w:ascii="Arial" w:hAnsi="Arial" w:cs="Arial"/>
          <w:b/>
          <w:spacing w:val="39"/>
          <w:lang w:val="es-PE"/>
        </w:rPr>
        <w:t xml:space="preserve"> </w:t>
      </w:r>
      <w:r w:rsidRPr="00A30E07">
        <w:rPr>
          <w:rFonts w:ascii="Arial" w:hAnsi="Arial" w:cs="Arial"/>
          <w:b/>
          <w:lang w:val="es-PE"/>
        </w:rPr>
        <w:t>Detallado</w:t>
      </w:r>
      <w:r w:rsidRPr="00A30E07">
        <w:rPr>
          <w:rFonts w:ascii="Arial" w:hAnsi="Arial" w:cs="Arial"/>
          <w:b/>
          <w:spacing w:val="42"/>
          <w:lang w:val="es-PE"/>
        </w:rPr>
        <w:t xml:space="preserve"> </w:t>
      </w:r>
      <w:r w:rsidRPr="00A30E07">
        <w:rPr>
          <w:rFonts w:ascii="Arial" w:hAnsi="Arial" w:cs="Arial"/>
          <w:b/>
          <w:lang w:val="es-PE"/>
        </w:rPr>
        <w:t>(EIA-d)</w:t>
      </w:r>
      <w:r w:rsidRPr="00A30E07">
        <w:rPr>
          <w:rFonts w:ascii="Arial" w:hAnsi="Arial" w:cs="Arial"/>
          <w:lang w:val="es-PE"/>
        </w:rPr>
        <w:t>:</w:t>
      </w:r>
      <w:r w:rsidRPr="00A30E07">
        <w:rPr>
          <w:rFonts w:ascii="Arial" w:hAnsi="Arial" w:cs="Arial"/>
          <w:spacing w:val="38"/>
          <w:lang w:val="es-PE"/>
        </w:rPr>
        <w:t xml:space="preserve"> </w:t>
      </w:r>
      <w:r w:rsidRPr="00A30E07">
        <w:rPr>
          <w:rFonts w:ascii="Arial" w:hAnsi="Arial" w:cs="Arial"/>
          <w:lang w:val="es-PE"/>
        </w:rPr>
        <w:t>Aplicable</w:t>
      </w:r>
      <w:r w:rsidRPr="00A30E07">
        <w:rPr>
          <w:rFonts w:ascii="Arial" w:hAnsi="Arial" w:cs="Arial"/>
          <w:spacing w:val="40"/>
          <w:lang w:val="es-PE"/>
        </w:rPr>
        <w:t xml:space="preserve"> </w:t>
      </w:r>
      <w:r w:rsidRPr="00A30E07">
        <w:rPr>
          <w:rFonts w:ascii="Arial" w:hAnsi="Arial" w:cs="Arial"/>
          <w:lang w:val="es-PE"/>
        </w:rPr>
        <w:t>a</w:t>
      </w:r>
      <w:r w:rsidRPr="00A30E07">
        <w:rPr>
          <w:rFonts w:ascii="Arial" w:hAnsi="Arial" w:cs="Arial"/>
          <w:spacing w:val="41"/>
          <w:lang w:val="es-PE"/>
        </w:rPr>
        <w:t xml:space="preserve"> </w:t>
      </w:r>
      <w:r w:rsidRPr="00A30E07">
        <w:rPr>
          <w:rFonts w:ascii="Arial" w:hAnsi="Arial" w:cs="Arial"/>
          <w:lang w:val="es-PE"/>
        </w:rPr>
        <w:t>los</w:t>
      </w:r>
      <w:r w:rsidRPr="00A30E07">
        <w:rPr>
          <w:rFonts w:ascii="Arial" w:hAnsi="Arial" w:cs="Arial"/>
          <w:spacing w:val="-41"/>
          <w:lang w:val="es-PE"/>
        </w:rPr>
        <w:t xml:space="preserve"> </w:t>
      </w:r>
      <w:r w:rsidRPr="00A30E07">
        <w:rPr>
          <w:rFonts w:ascii="Arial" w:hAnsi="Arial" w:cs="Arial"/>
          <w:lang w:val="es-PE"/>
        </w:rPr>
        <w:t>proyectos</w:t>
      </w:r>
      <w:r w:rsidRPr="00A30E07">
        <w:rPr>
          <w:rFonts w:ascii="Arial" w:hAnsi="Arial" w:cs="Arial"/>
          <w:spacing w:val="-7"/>
          <w:lang w:val="es-PE"/>
        </w:rPr>
        <w:t xml:space="preserve"> </w:t>
      </w:r>
      <w:r w:rsidRPr="00A30E07">
        <w:rPr>
          <w:rFonts w:ascii="Arial" w:hAnsi="Arial" w:cs="Arial"/>
          <w:lang w:val="es-PE"/>
        </w:rPr>
        <w:t>de</w:t>
      </w:r>
      <w:r w:rsidRPr="00A30E07">
        <w:rPr>
          <w:rFonts w:ascii="Arial" w:hAnsi="Arial" w:cs="Arial"/>
          <w:spacing w:val="-4"/>
          <w:lang w:val="es-PE"/>
        </w:rPr>
        <w:t xml:space="preserve"> </w:t>
      </w:r>
      <w:r w:rsidRPr="00A30E07">
        <w:rPr>
          <w:rFonts w:ascii="Arial" w:hAnsi="Arial" w:cs="Arial"/>
          <w:lang w:val="es-PE"/>
        </w:rPr>
        <w:t>inversión</w:t>
      </w:r>
      <w:r w:rsidRPr="00A30E07">
        <w:rPr>
          <w:rFonts w:ascii="Arial" w:hAnsi="Arial" w:cs="Arial"/>
          <w:spacing w:val="-3"/>
          <w:lang w:val="es-PE"/>
        </w:rPr>
        <w:t xml:space="preserve"> </w:t>
      </w:r>
      <w:r w:rsidRPr="00A30E07">
        <w:rPr>
          <w:rFonts w:ascii="Arial" w:hAnsi="Arial" w:cs="Arial"/>
          <w:lang w:val="es-PE"/>
        </w:rPr>
        <w:t>que</w:t>
      </w:r>
      <w:r w:rsidRPr="00A30E07">
        <w:rPr>
          <w:rFonts w:ascii="Arial" w:hAnsi="Arial" w:cs="Arial"/>
          <w:spacing w:val="-7"/>
          <w:lang w:val="es-PE"/>
        </w:rPr>
        <w:t xml:space="preserve"> </w:t>
      </w:r>
      <w:r w:rsidRPr="00A30E07">
        <w:rPr>
          <w:rFonts w:ascii="Arial" w:hAnsi="Arial" w:cs="Arial"/>
          <w:lang w:val="es-PE"/>
        </w:rPr>
        <w:t>podrían</w:t>
      </w:r>
      <w:r w:rsidRPr="00A30E07">
        <w:rPr>
          <w:rFonts w:ascii="Arial" w:hAnsi="Arial" w:cs="Arial"/>
          <w:spacing w:val="-6"/>
          <w:lang w:val="es-PE"/>
        </w:rPr>
        <w:t xml:space="preserve"> </w:t>
      </w:r>
      <w:r w:rsidRPr="00A30E07">
        <w:rPr>
          <w:rFonts w:ascii="Arial" w:hAnsi="Arial" w:cs="Arial"/>
          <w:lang w:val="es-PE"/>
        </w:rPr>
        <w:t>generar</w:t>
      </w:r>
      <w:r w:rsidRPr="00A30E07">
        <w:rPr>
          <w:rFonts w:ascii="Arial" w:hAnsi="Arial" w:cs="Arial"/>
          <w:spacing w:val="-9"/>
          <w:lang w:val="es-PE"/>
        </w:rPr>
        <w:t xml:space="preserve"> </w:t>
      </w:r>
      <w:r w:rsidRPr="00A30E07">
        <w:rPr>
          <w:rFonts w:ascii="Arial" w:hAnsi="Arial" w:cs="Arial"/>
          <w:lang w:val="es-PE"/>
        </w:rPr>
        <w:t>impactos</w:t>
      </w:r>
      <w:r w:rsidRPr="00A30E07">
        <w:rPr>
          <w:rFonts w:ascii="Arial" w:hAnsi="Arial" w:cs="Arial"/>
          <w:spacing w:val="-5"/>
          <w:lang w:val="es-PE"/>
        </w:rPr>
        <w:t xml:space="preserve"> </w:t>
      </w:r>
      <w:r w:rsidRPr="00A30E07">
        <w:rPr>
          <w:rFonts w:ascii="Arial" w:hAnsi="Arial" w:cs="Arial"/>
          <w:lang w:val="es-PE"/>
        </w:rPr>
        <w:t>ambientales</w:t>
      </w:r>
      <w:r w:rsidRPr="00A30E07">
        <w:rPr>
          <w:rFonts w:ascii="Arial" w:hAnsi="Arial" w:cs="Arial"/>
          <w:spacing w:val="-7"/>
          <w:lang w:val="es-PE"/>
        </w:rPr>
        <w:t xml:space="preserve"> </w:t>
      </w:r>
      <w:r w:rsidRPr="00A30E07">
        <w:rPr>
          <w:rFonts w:ascii="Arial" w:hAnsi="Arial" w:cs="Arial"/>
          <w:lang w:val="es-PE"/>
        </w:rPr>
        <w:t>negativos</w:t>
      </w:r>
      <w:r w:rsidRPr="00A30E07">
        <w:rPr>
          <w:rFonts w:ascii="Arial" w:hAnsi="Arial" w:cs="Arial"/>
          <w:spacing w:val="-7"/>
          <w:lang w:val="es-PE"/>
        </w:rPr>
        <w:t xml:space="preserve"> </w:t>
      </w:r>
      <w:r w:rsidRPr="00A30E07">
        <w:rPr>
          <w:rFonts w:ascii="Arial" w:hAnsi="Arial" w:cs="Arial"/>
          <w:lang w:val="es-PE"/>
        </w:rPr>
        <w:t>altos.</w:t>
      </w:r>
    </w:p>
    <w:p w14:paraId="1D558AFB" w14:textId="77777777" w:rsidR="004902E5" w:rsidRDefault="004902E5" w:rsidP="00B857B7">
      <w:pPr>
        <w:widowControl w:val="0"/>
        <w:tabs>
          <w:tab w:val="left" w:pos="539"/>
        </w:tabs>
        <w:autoSpaceDE w:val="0"/>
        <w:autoSpaceDN w:val="0"/>
        <w:spacing w:after="0" w:line="240" w:lineRule="auto"/>
        <w:ind w:right="566"/>
        <w:jc w:val="both"/>
        <w:rPr>
          <w:rFonts w:ascii="Arial" w:hAnsi="Arial" w:cs="Arial"/>
          <w:lang w:val="es-PE"/>
        </w:rPr>
      </w:pPr>
    </w:p>
    <w:p w14:paraId="06270203" w14:textId="02EB70DD" w:rsidR="0031318D" w:rsidRDefault="0031318D" w:rsidP="00B857B7">
      <w:pPr>
        <w:pBdr>
          <w:top w:val="nil"/>
          <w:left w:val="nil"/>
          <w:bottom w:val="nil"/>
          <w:right w:val="nil"/>
          <w:between w:val="nil"/>
        </w:pBdr>
        <w:spacing w:after="0" w:line="240" w:lineRule="auto"/>
        <w:jc w:val="both"/>
        <w:rPr>
          <w:rFonts w:ascii="Arial" w:eastAsia="Times New Roman" w:hAnsi="Arial" w:cs="Arial"/>
          <w:bCs/>
          <w:color w:val="000000" w:themeColor="text1"/>
        </w:rPr>
      </w:pPr>
      <w:r w:rsidRPr="004902E5">
        <w:rPr>
          <w:rFonts w:ascii="Arial" w:eastAsia="Times New Roman" w:hAnsi="Arial" w:cs="Arial"/>
          <w:bCs/>
          <w:color w:val="000000" w:themeColor="text1"/>
        </w:rPr>
        <w:t>Esta categorización corresponde a lo establecido en el numeral 4.1 del artículo 4 de la Ley N.º 27446 - Ley del SEIA, modificado por el artículo 2 del Decreto Legislativo N.º 1394, Decreto Legislativo que fortalece el funcionamiento de las autoridades competentes en el marco del Sistema Nacional de Evaluación del Impacto Ambiental.</w:t>
      </w:r>
    </w:p>
    <w:p w14:paraId="18176A77" w14:textId="77777777" w:rsidR="00B857B7" w:rsidRPr="004902E5" w:rsidRDefault="00B857B7" w:rsidP="00B857B7">
      <w:pPr>
        <w:pBdr>
          <w:top w:val="nil"/>
          <w:left w:val="nil"/>
          <w:bottom w:val="nil"/>
          <w:right w:val="nil"/>
          <w:between w:val="nil"/>
        </w:pBdr>
        <w:spacing w:after="0" w:line="240" w:lineRule="auto"/>
        <w:jc w:val="both"/>
        <w:rPr>
          <w:rFonts w:ascii="Arial" w:eastAsia="Times New Roman" w:hAnsi="Arial" w:cs="Arial"/>
          <w:bCs/>
          <w:color w:val="000000" w:themeColor="text1"/>
        </w:rPr>
      </w:pPr>
    </w:p>
    <w:p w14:paraId="07EE0B20" w14:textId="77777777" w:rsidR="004902E5" w:rsidRDefault="004902E5" w:rsidP="00B857B7">
      <w:pPr>
        <w:pBdr>
          <w:top w:val="nil"/>
          <w:left w:val="nil"/>
          <w:bottom w:val="nil"/>
          <w:right w:val="nil"/>
          <w:between w:val="nil"/>
        </w:pBdr>
        <w:spacing w:after="0" w:line="240" w:lineRule="auto"/>
        <w:jc w:val="both"/>
        <w:rPr>
          <w:rFonts w:ascii="Arial" w:eastAsia="Times New Roman" w:hAnsi="Arial" w:cs="Arial"/>
          <w:bCs/>
          <w:color w:val="000000" w:themeColor="text1"/>
        </w:rPr>
      </w:pPr>
    </w:p>
    <w:p w14:paraId="00AAF7BC" w14:textId="09C28ED4" w:rsidR="0031318D" w:rsidRPr="004902E5" w:rsidRDefault="0031318D" w:rsidP="00B857B7">
      <w:pPr>
        <w:pBdr>
          <w:top w:val="nil"/>
          <w:left w:val="nil"/>
          <w:bottom w:val="nil"/>
          <w:right w:val="nil"/>
          <w:between w:val="nil"/>
        </w:pBdr>
        <w:spacing w:after="0" w:line="240" w:lineRule="auto"/>
        <w:jc w:val="both"/>
        <w:rPr>
          <w:rFonts w:ascii="Arial" w:eastAsia="Times New Roman" w:hAnsi="Arial" w:cs="Arial"/>
          <w:bCs/>
          <w:color w:val="000000" w:themeColor="text1"/>
        </w:rPr>
      </w:pPr>
      <w:r w:rsidRPr="004902E5">
        <w:rPr>
          <w:rFonts w:ascii="Arial" w:eastAsia="Times New Roman" w:hAnsi="Arial" w:cs="Arial"/>
          <w:bCs/>
          <w:color w:val="000000" w:themeColor="text1"/>
        </w:rPr>
        <w:t>En consecuencia, la Autoridad Ambiental Competente debe observar los criterios de protección ambiental, como la salud de las personas, la protección de la calidad ambiental, tanto del aire, agua, suelo, flora, fauna, entre otros, de acuerdo a lo previsto en el artículo 5 de la Ley N.º 27446 - Ley del SEIA, buscando a través de la aprobación de los Estudios Ambientales y de los Instrumentos de Gestión Ambiental complementarios al SEIA, mitigar los impactos que puedan generan los proyectos de inversión, en resguardo del medio ambiente, los recursos naturales y la salud de las personas, protegiendo de esta forma el interés público.</w:t>
      </w:r>
    </w:p>
    <w:p w14:paraId="39EE8558" w14:textId="77777777" w:rsidR="0031318D" w:rsidRPr="00A30E07" w:rsidRDefault="0031318D" w:rsidP="00B857B7">
      <w:pPr>
        <w:pStyle w:val="Prrafodelista"/>
        <w:spacing w:after="0" w:line="240" w:lineRule="auto"/>
        <w:rPr>
          <w:rFonts w:ascii="Arial" w:hAnsi="Arial" w:cs="Arial"/>
          <w:lang w:val="es-PE"/>
        </w:rPr>
      </w:pPr>
    </w:p>
    <w:p w14:paraId="19A10258" w14:textId="77777777" w:rsidR="006C30FE" w:rsidRPr="004902E5" w:rsidRDefault="0031318D" w:rsidP="00B857B7">
      <w:pPr>
        <w:widowControl w:val="0"/>
        <w:tabs>
          <w:tab w:val="left" w:pos="539"/>
        </w:tabs>
        <w:autoSpaceDE w:val="0"/>
        <w:autoSpaceDN w:val="0"/>
        <w:spacing w:after="0" w:line="240" w:lineRule="auto"/>
        <w:ind w:right="-1"/>
        <w:jc w:val="both"/>
        <w:rPr>
          <w:rFonts w:ascii="Arial" w:eastAsia="Times New Roman" w:hAnsi="Arial" w:cs="Arial"/>
          <w:bCs/>
          <w:color w:val="000000" w:themeColor="text1"/>
        </w:rPr>
      </w:pPr>
      <w:r w:rsidRPr="004902E5">
        <w:rPr>
          <w:rFonts w:ascii="Arial" w:eastAsia="Times New Roman" w:hAnsi="Arial" w:cs="Arial"/>
          <w:bCs/>
          <w:color w:val="000000" w:themeColor="text1"/>
        </w:rPr>
        <w:t>Con relación a los plazos y la evaluación de la calificación de los procedimientos de evaluación de los Estudios Ambientales e Instrumentos de Gestión Ambiental complementarios al SEIA, regulados en el Reglamento, éstos obedecen a criterios de protección ambiental, en correspondencia con los criterios de la metodología de simplificación administrativa, con el objetivo de facilitar un tratamiento sectorial que recoja sus particularidades y evitar la aplicación supletoria de la Ley y Reglamento del SEIA. De otro lado, la propuesta también establece el Registro de Consultoras Ambientales del sector Cultura, en su condición de personas naturales o jurídicas que elaboran los Estudios Ambientales o Instrumentos de Gestión Ambiental complementarios al SEIA para los proyectos de inversión del sector Cultura; administrado por el MINCUL. Asimismo, regula la responsabilidad administrativa de las consultoras ambientales, respecto de la veracidad e idoneidad de la información presentada en el marco del proceso de evaluación de impacto ambiental, sin perjuicio de la responsabilidad que corresponde al titular del proyecto de inversión del sector Cultura en el cumplimiento de sus obligaciones respecto a su instrumento de gestión ambiental aprobado.</w:t>
      </w:r>
    </w:p>
    <w:p w14:paraId="46C2D418" w14:textId="77777777" w:rsidR="006C30FE" w:rsidRDefault="006C30FE" w:rsidP="00B857B7">
      <w:pPr>
        <w:widowControl w:val="0"/>
        <w:tabs>
          <w:tab w:val="left" w:pos="539"/>
        </w:tabs>
        <w:autoSpaceDE w:val="0"/>
        <w:autoSpaceDN w:val="0"/>
        <w:spacing w:after="0" w:line="240" w:lineRule="auto"/>
        <w:ind w:left="539" w:right="566"/>
        <w:jc w:val="both"/>
        <w:rPr>
          <w:rFonts w:ascii="Arial" w:hAnsi="Arial" w:cs="Arial"/>
          <w:lang w:val="es-PE"/>
        </w:rPr>
      </w:pPr>
    </w:p>
    <w:p w14:paraId="716B2562" w14:textId="77777777" w:rsidR="006C30FE" w:rsidRDefault="0031318D" w:rsidP="00B857B7">
      <w:pPr>
        <w:widowControl w:val="0"/>
        <w:tabs>
          <w:tab w:val="left" w:pos="539"/>
        </w:tabs>
        <w:autoSpaceDE w:val="0"/>
        <w:autoSpaceDN w:val="0"/>
        <w:spacing w:after="0" w:line="240" w:lineRule="auto"/>
        <w:ind w:right="-1"/>
        <w:jc w:val="both"/>
        <w:rPr>
          <w:rFonts w:ascii="Arial" w:hAnsi="Arial" w:cs="Arial"/>
          <w:lang w:val="es-PE"/>
        </w:rPr>
      </w:pPr>
      <w:r w:rsidRPr="00D567DA">
        <w:rPr>
          <w:rFonts w:ascii="Arial" w:hAnsi="Arial" w:cs="Arial"/>
          <w:lang w:val="es-PE"/>
        </w:rPr>
        <w:t>Asimismo, el Reglamento de Gestión Ambiental del sector Cultura desarrolla también la</w:t>
      </w:r>
      <w:r w:rsidRPr="00D567DA">
        <w:rPr>
          <w:rFonts w:ascii="Arial" w:hAnsi="Arial" w:cs="Arial"/>
          <w:spacing w:val="1"/>
          <w:lang w:val="es-PE"/>
        </w:rPr>
        <w:t xml:space="preserve"> </w:t>
      </w:r>
      <w:r w:rsidRPr="00D567DA">
        <w:rPr>
          <w:rFonts w:ascii="Arial" w:hAnsi="Arial" w:cs="Arial"/>
          <w:lang w:val="es-PE"/>
        </w:rPr>
        <w:t>participación ciudadana ambiental en el sector. En ese sentido, establece que el Plan de</w:t>
      </w:r>
      <w:r w:rsidRPr="00D567DA">
        <w:rPr>
          <w:rFonts w:ascii="Arial" w:hAnsi="Arial" w:cs="Arial"/>
          <w:spacing w:val="1"/>
          <w:lang w:val="es-PE"/>
        </w:rPr>
        <w:t xml:space="preserve"> </w:t>
      </w:r>
      <w:r w:rsidRPr="00D567DA">
        <w:rPr>
          <w:rFonts w:ascii="Arial" w:hAnsi="Arial" w:cs="Arial"/>
          <w:lang w:val="es-PE"/>
        </w:rPr>
        <w:t>Participación Ciudadana Ambiental es el documento mediante el cual el titular del proyecto</w:t>
      </w:r>
      <w:r w:rsidRPr="00D567DA">
        <w:rPr>
          <w:rFonts w:ascii="Arial" w:hAnsi="Arial" w:cs="Arial"/>
          <w:spacing w:val="1"/>
          <w:lang w:val="es-PE"/>
        </w:rPr>
        <w:t xml:space="preserve"> </w:t>
      </w:r>
      <w:r w:rsidRPr="00D567DA">
        <w:rPr>
          <w:rFonts w:ascii="Arial" w:hAnsi="Arial" w:cs="Arial"/>
          <w:lang w:val="es-PE"/>
        </w:rPr>
        <w:t>de</w:t>
      </w:r>
      <w:r w:rsidRPr="00D567DA">
        <w:rPr>
          <w:rFonts w:ascii="Arial" w:hAnsi="Arial" w:cs="Arial"/>
          <w:spacing w:val="1"/>
          <w:lang w:val="es-PE"/>
        </w:rPr>
        <w:t xml:space="preserve"> </w:t>
      </w:r>
      <w:r w:rsidRPr="00D567DA">
        <w:rPr>
          <w:rFonts w:ascii="Arial" w:hAnsi="Arial" w:cs="Arial"/>
          <w:lang w:val="es-PE"/>
        </w:rPr>
        <w:t>inversión</w:t>
      </w:r>
      <w:r w:rsidRPr="00D567DA">
        <w:rPr>
          <w:rFonts w:ascii="Arial" w:hAnsi="Arial" w:cs="Arial"/>
          <w:spacing w:val="1"/>
          <w:lang w:val="es-PE"/>
        </w:rPr>
        <w:t xml:space="preserve"> </w:t>
      </w:r>
      <w:r w:rsidRPr="00D567DA">
        <w:rPr>
          <w:rFonts w:ascii="Arial" w:hAnsi="Arial" w:cs="Arial"/>
          <w:lang w:val="es-PE"/>
        </w:rPr>
        <w:t>del</w:t>
      </w:r>
      <w:r w:rsidRPr="00D567DA">
        <w:rPr>
          <w:rFonts w:ascii="Arial" w:hAnsi="Arial" w:cs="Arial"/>
          <w:spacing w:val="1"/>
          <w:lang w:val="es-PE"/>
        </w:rPr>
        <w:t xml:space="preserve"> </w:t>
      </w:r>
      <w:r w:rsidRPr="00D567DA">
        <w:rPr>
          <w:rFonts w:ascii="Arial" w:hAnsi="Arial" w:cs="Arial"/>
          <w:lang w:val="es-PE"/>
        </w:rPr>
        <w:t>sector</w:t>
      </w:r>
      <w:r w:rsidRPr="00D567DA">
        <w:rPr>
          <w:rFonts w:ascii="Arial" w:hAnsi="Arial" w:cs="Arial"/>
          <w:spacing w:val="1"/>
          <w:lang w:val="es-PE"/>
        </w:rPr>
        <w:t xml:space="preserve"> </w:t>
      </w:r>
      <w:r w:rsidRPr="00D567DA">
        <w:rPr>
          <w:rFonts w:ascii="Arial" w:hAnsi="Arial" w:cs="Arial"/>
          <w:lang w:val="es-PE"/>
        </w:rPr>
        <w:t>Cultura</w:t>
      </w:r>
      <w:r w:rsidRPr="00D567DA">
        <w:rPr>
          <w:rFonts w:ascii="Arial" w:hAnsi="Arial" w:cs="Arial"/>
          <w:spacing w:val="1"/>
          <w:lang w:val="es-PE"/>
        </w:rPr>
        <w:t xml:space="preserve"> </w:t>
      </w:r>
      <w:r w:rsidRPr="00D567DA">
        <w:rPr>
          <w:rFonts w:ascii="Arial" w:hAnsi="Arial" w:cs="Arial"/>
          <w:lang w:val="es-PE"/>
        </w:rPr>
        <w:t>describe</w:t>
      </w:r>
      <w:r w:rsidRPr="00D567DA">
        <w:rPr>
          <w:rFonts w:ascii="Arial" w:hAnsi="Arial" w:cs="Arial"/>
          <w:spacing w:val="1"/>
          <w:lang w:val="es-PE"/>
        </w:rPr>
        <w:t xml:space="preserve"> </w:t>
      </w:r>
      <w:r w:rsidRPr="00D567DA">
        <w:rPr>
          <w:rFonts w:ascii="Arial" w:hAnsi="Arial" w:cs="Arial"/>
          <w:lang w:val="es-PE"/>
        </w:rPr>
        <w:t>los</w:t>
      </w:r>
      <w:r w:rsidRPr="00D567DA">
        <w:rPr>
          <w:rFonts w:ascii="Arial" w:hAnsi="Arial" w:cs="Arial"/>
          <w:spacing w:val="1"/>
          <w:lang w:val="es-PE"/>
        </w:rPr>
        <w:t xml:space="preserve"> </w:t>
      </w:r>
      <w:r w:rsidRPr="00D567DA">
        <w:rPr>
          <w:rFonts w:ascii="Arial" w:hAnsi="Arial" w:cs="Arial"/>
          <w:lang w:val="es-PE"/>
        </w:rPr>
        <w:t>objetivos,</w:t>
      </w:r>
      <w:r w:rsidRPr="00D567DA">
        <w:rPr>
          <w:rFonts w:ascii="Arial" w:hAnsi="Arial" w:cs="Arial"/>
          <w:spacing w:val="1"/>
          <w:lang w:val="es-PE"/>
        </w:rPr>
        <w:t xml:space="preserve"> </w:t>
      </w:r>
      <w:r w:rsidRPr="00D567DA">
        <w:rPr>
          <w:rFonts w:ascii="Arial" w:hAnsi="Arial" w:cs="Arial"/>
          <w:lang w:val="es-PE"/>
        </w:rPr>
        <w:t>metodología</w:t>
      </w:r>
      <w:r w:rsidRPr="00D567DA">
        <w:rPr>
          <w:rFonts w:ascii="Arial" w:hAnsi="Arial" w:cs="Arial"/>
          <w:spacing w:val="1"/>
          <w:lang w:val="es-PE"/>
        </w:rPr>
        <w:t xml:space="preserve"> </w:t>
      </w:r>
      <w:r w:rsidRPr="00D567DA">
        <w:rPr>
          <w:rFonts w:ascii="Arial" w:hAnsi="Arial" w:cs="Arial"/>
          <w:lang w:val="es-PE"/>
        </w:rPr>
        <w:t>y</w:t>
      </w:r>
      <w:r w:rsidRPr="00D567DA">
        <w:rPr>
          <w:rFonts w:ascii="Arial" w:hAnsi="Arial" w:cs="Arial"/>
          <w:spacing w:val="1"/>
          <w:lang w:val="es-PE"/>
        </w:rPr>
        <w:t xml:space="preserve"> </w:t>
      </w:r>
      <w:r w:rsidRPr="00D567DA">
        <w:rPr>
          <w:rFonts w:ascii="Arial" w:hAnsi="Arial" w:cs="Arial"/>
          <w:lang w:val="es-PE"/>
        </w:rPr>
        <w:t>mecanismos</w:t>
      </w:r>
      <w:r w:rsidRPr="00D567DA">
        <w:rPr>
          <w:rFonts w:ascii="Arial" w:hAnsi="Arial" w:cs="Arial"/>
          <w:spacing w:val="1"/>
          <w:lang w:val="es-PE"/>
        </w:rPr>
        <w:t xml:space="preserve"> </w:t>
      </w:r>
      <w:r w:rsidRPr="00D567DA">
        <w:rPr>
          <w:rFonts w:ascii="Arial" w:hAnsi="Arial" w:cs="Arial"/>
          <w:lang w:val="es-PE"/>
        </w:rPr>
        <w:t>de</w:t>
      </w:r>
      <w:r w:rsidRPr="00D567DA">
        <w:rPr>
          <w:rFonts w:ascii="Arial" w:hAnsi="Arial" w:cs="Arial"/>
          <w:spacing w:val="1"/>
          <w:lang w:val="es-PE"/>
        </w:rPr>
        <w:t xml:space="preserve"> </w:t>
      </w:r>
      <w:r w:rsidRPr="00D567DA">
        <w:rPr>
          <w:rFonts w:ascii="Arial" w:hAnsi="Arial" w:cs="Arial"/>
          <w:lang w:val="es-PE"/>
        </w:rPr>
        <w:t>participación</w:t>
      </w:r>
      <w:r w:rsidRPr="00D567DA">
        <w:rPr>
          <w:rFonts w:ascii="Arial" w:hAnsi="Arial" w:cs="Arial"/>
          <w:spacing w:val="-5"/>
          <w:lang w:val="es-PE"/>
        </w:rPr>
        <w:t xml:space="preserve"> </w:t>
      </w:r>
      <w:r w:rsidRPr="00D567DA">
        <w:rPr>
          <w:rFonts w:ascii="Arial" w:hAnsi="Arial" w:cs="Arial"/>
          <w:lang w:val="es-PE"/>
        </w:rPr>
        <w:t>ciudadana</w:t>
      </w:r>
      <w:r w:rsidRPr="00D567DA">
        <w:rPr>
          <w:rFonts w:ascii="Arial" w:hAnsi="Arial" w:cs="Arial"/>
          <w:spacing w:val="-2"/>
          <w:lang w:val="es-PE"/>
        </w:rPr>
        <w:t xml:space="preserve"> </w:t>
      </w:r>
      <w:r w:rsidRPr="00D567DA">
        <w:rPr>
          <w:rFonts w:ascii="Arial" w:hAnsi="Arial" w:cs="Arial"/>
          <w:lang w:val="es-PE"/>
        </w:rPr>
        <w:t>que</w:t>
      </w:r>
      <w:r w:rsidRPr="00D567DA">
        <w:rPr>
          <w:rFonts w:ascii="Arial" w:hAnsi="Arial" w:cs="Arial"/>
          <w:spacing w:val="-1"/>
          <w:lang w:val="es-PE"/>
        </w:rPr>
        <w:t xml:space="preserve"> </w:t>
      </w:r>
      <w:r w:rsidRPr="00D567DA">
        <w:rPr>
          <w:rFonts w:ascii="Arial" w:hAnsi="Arial" w:cs="Arial"/>
          <w:lang w:val="es-PE"/>
        </w:rPr>
        <w:t>debe</w:t>
      </w:r>
      <w:r w:rsidRPr="00D567DA">
        <w:rPr>
          <w:rFonts w:ascii="Arial" w:hAnsi="Arial" w:cs="Arial"/>
          <w:spacing w:val="-2"/>
          <w:lang w:val="es-PE"/>
        </w:rPr>
        <w:t xml:space="preserve"> </w:t>
      </w:r>
      <w:r w:rsidRPr="00D567DA">
        <w:rPr>
          <w:rFonts w:ascii="Arial" w:hAnsi="Arial" w:cs="Arial"/>
          <w:lang w:val="es-PE"/>
        </w:rPr>
        <w:t>desarrollar</w:t>
      </w:r>
      <w:r w:rsidRPr="00D567DA">
        <w:rPr>
          <w:rFonts w:ascii="Arial" w:hAnsi="Arial" w:cs="Arial"/>
          <w:spacing w:val="-2"/>
          <w:lang w:val="es-PE"/>
        </w:rPr>
        <w:t xml:space="preserve"> </w:t>
      </w:r>
      <w:r w:rsidRPr="00D567DA">
        <w:rPr>
          <w:rFonts w:ascii="Arial" w:hAnsi="Arial" w:cs="Arial"/>
          <w:lang w:val="es-PE"/>
        </w:rPr>
        <w:t>previo</w:t>
      </w:r>
      <w:r w:rsidRPr="00D567DA">
        <w:rPr>
          <w:rFonts w:ascii="Arial" w:hAnsi="Arial" w:cs="Arial"/>
          <w:spacing w:val="-3"/>
          <w:lang w:val="es-PE"/>
        </w:rPr>
        <w:t xml:space="preserve"> </w:t>
      </w:r>
      <w:r w:rsidRPr="00D567DA">
        <w:rPr>
          <w:rFonts w:ascii="Arial" w:hAnsi="Arial" w:cs="Arial"/>
          <w:lang w:val="es-PE"/>
        </w:rPr>
        <w:t>a</w:t>
      </w:r>
      <w:r w:rsidRPr="00D567DA">
        <w:rPr>
          <w:rFonts w:ascii="Arial" w:hAnsi="Arial" w:cs="Arial"/>
          <w:spacing w:val="-3"/>
          <w:lang w:val="es-PE"/>
        </w:rPr>
        <w:t xml:space="preserve"> </w:t>
      </w:r>
      <w:r w:rsidRPr="00D567DA">
        <w:rPr>
          <w:rFonts w:ascii="Arial" w:hAnsi="Arial" w:cs="Arial"/>
          <w:lang w:val="es-PE"/>
        </w:rPr>
        <w:t>la</w:t>
      </w:r>
      <w:r w:rsidRPr="00D567DA">
        <w:rPr>
          <w:rFonts w:ascii="Arial" w:hAnsi="Arial" w:cs="Arial"/>
          <w:spacing w:val="-4"/>
          <w:lang w:val="es-PE"/>
        </w:rPr>
        <w:t xml:space="preserve"> </w:t>
      </w:r>
      <w:r w:rsidRPr="00D567DA">
        <w:rPr>
          <w:rFonts w:ascii="Arial" w:hAnsi="Arial" w:cs="Arial"/>
          <w:lang w:val="es-PE"/>
        </w:rPr>
        <w:t>presentación,</w:t>
      </w:r>
      <w:r w:rsidRPr="00D567DA">
        <w:rPr>
          <w:rFonts w:ascii="Arial" w:hAnsi="Arial" w:cs="Arial"/>
          <w:spacing w:val="-3"/>
          <w:lang w:val="es-PE"/>
        </w:rPr>
        <w:t xml:space="preserve"> </w:t>
      </w:r>
      <w:r w:rsidRPr="00D567DA">
        <w:rPr>
          <w:rFonts w:ascii="Arial" w:hAnsi="Arial" w:cs="Arial"/>
          <w:lang w:val="es-PE"/>
        </w:rPr>
        <w:t>durante</w:t>
      </w:r>
      <w:r w:rsidRPr="00D567DA">
        <w:rPr>
          <w:rFonts w:ascii="Arial" w:hAnsi="Arial" w:cs="Arial"/>
          <w:spacing w:val="-2"/>
          <w:lang w:val="es-PE"/>
        </w:rPr>
        <w:t xml:space="preserve"> </w:t>
      </w:r>
      <w:r w:rsidRPr="00D567DA">
        <w:rPr>
          <w:rFonts w:ascii="Arial" w:hAnsi="Arial" w:cs="Arial"/>
          <w:lang w:val="es-PE"/>
        </w:rPr>
        <w:t>y</w:t>
      </w:r>
      <w:r w:rsidRPr="00D567DA">
        <w:rPr>
          <w:rFonts w:ascii="Arial" w:hAnsi="Arial" w:cs="Arial"/>
          <w:spacing w:val="-2"/>
          <w:lang w:val="es-PE"/>
        </w:rPr>
        <w:t xml:space="preserve"> </w:t>
      </w:r>
      <w:r w:rsidRPr="00D567DA">
        <w:rPr>
          <w:rFonts w:ascii="Arial" w:hAnsi="Arial" w:cs="Arial"/>
          <w:lang w:val="es-PE"/>
        </w:rPr>
        <w:t>después</w:t>
      </w:r>
      <w:r w:rsidRPr="00D567DA">
        <w:rPr>
          <w:rFonts w:ascii="Arial" w:hAnsi="Arial" w:cs="Arial"/>
          <w:spacing w:val="-3"/>
          <w:lang w:val="es-PE"/>
        </w:rPr>
        <w:t xml:space="preserve"> </w:t>
      </w:r>
      <w:r w:rsidRPr="00D567DA">
        <w:rPr>
          <w:rFonts w:ascii="Arial" w:hAnsi="Arial" w:cs="Arial"/>
          <w:lang w:val="es-PE"/>
        </w:rPr>
        <w:t>de</w:t>
      </w:r>
      <w:r w:rsidRPr="00D567DA">
        <w:rPr>
          <w:rFonts w:ascii="Arial" w:hAnsi="Arial" w:cs="Arial"/>
          <w:spacing w:val="-42"/>
          <w:lang w:val="es-PE"/>
        </w:rPr>
        <w:t xml:space="preserve"> </w:t>
      </w:r>
      <w:r w:rsidRPr="00D567DA">
        <w:rPr>
          <w:rFonts w:ascii="Arial" w:hAnsi="Arial" w:cs="Arial"/>
          <w:lang w:val="es-PE"/>
        </w:rPr>
        <w:t>la</w:t>
      </w:r>
      <w:r w:rsidRPr="00D567DA">
        <w:rPr>
          <w:rFonts w:ascii="Arial" w:hAnsi="Arial" w:cs="Arial"/>
          <w:spacing w:val="-3"/>
          <w:lang w:val="es-PE"/>
        </w:rPr>
        <w:t xml:space="preserve"> </w:t>
      </w:r>
      <w:r w:rsidRPr="00D567DA">
        <w:rPr>
          <w:rFonts w:ascii="Arial" w:hAnsi="Arial" w:cs="Arial"/>
          <w:lang w:val="es-PE"/>
        </w:rPr>
        <w:t>aprobación</w:t>
      </w:r>
      <w:r w:rsidRPr="00D567DA">
        <w:rPr>
          <w:rFonts w:ascii="Arial" w:hAnsi="Arial" w:cs="Arial"/>
          <w:spacing w:val="-3"/>
          <w:lang w:val="es-PE"/>
        </w:rPr>
        <w:t xml:space="preserve"> </w:t>
      </w:r>
      <w:r w:rsidRPr="00D567DA">
        <w:rPr>
          <w:rFonts w:ascii="Arial" w:hAnsi="Arial" w:cs="Arial"/>
          <w:lang w:val="es-PE"/>
        </w:rPr>
        <w:t>del</w:t>
      </w:r>
      <w:r w:rsidRPr="00D567DA">
        <w:rPr>
          <w:rFonts w:ascii="Arial" w:hAnsi="Arial" w:cs="Arial"/>
          <w:spacing w:val="-1"/>
          <w:lang w:val="es-PE"/>
        </w:rPr>
        <w:t xml:space="preserve"> </w:t>
      </w:r>
      <w:r w:rsidRPr="00D567DA">
        <w:rPr>
          <w:rFonts w:ascii="Arial" w:hAnsi="Arial" w:cs="Arial"/>
          <w:lang w:val="es-PE"/>
        </w:rPr>
        <w:t>Instrumento</w:t>
      </w:r>
      <w:r w:rsidRPr="00D567DA">
        <w:rPr>
          <w:rFonts w:ascii="Arial" w:hAnsi="Arial" w:cs="Arial"/>
          <w:spacing w:val="-3"/>
          <w:lang w:val="es-PE"/>
        </w:rPr>
        <w:t xml:space="preserve"> </w:t>
      </w:r>
      <w:r w:rsidRPr="00D567DA">
        <w:rPr>
          <w:rFonts w:ascii="Arial" w:hAnsi="Arial" w:cs="Arial"/>
          <w:lang w:val="es-PE"/>
        </w:rPr>
        <w:t>de</w:t>
      </w:r>
      <w:r w:rsidRPr="00D567DA">
        <w:rPr>
          <w:rFonts w:ascii="Arial" w:hAnsi="Arial" w:cs="Arial"/>
          <w:spacing w:val="-1"/>
          <w:lang w:val="es-PE"/>
        </w:rPr>
        <w:t xml:space="preserve"> </w:t>
      </w:r>
      <w:r w:rsidRPr="00D567DA">
        <w:rPr>
          <w:rFonts w:ascii="Arial" w:hAnsi="Arial" w:cs="Arial"/>
          <w:lang w:val="es-PE"/>
        </w:rPr>
        <w:t>Gestión</w:t>
      </w:r>
      <w:r w:rsidRPr="00D567DA">
        <w:rPr>
          <w:rFonts w:ascii="Arial" w:hAnsi="Arial" w:cs="Arial"/>
          <w:spacing w:val="-3"/>
          <w:lang w:val="es-PE"/>
        </w:rPr>
        <w:t xml:space="preserve"> </w:t>
      </w:r>
      <w:r w:rsidRPr="00D567DA">
        <w:rPr>
          <w:rFonts w:ascii="Arial" w:hAnsi="Arial" w:cs="Arial"/>
          <w:lang w:val="es-PE"/>
        </w:rPr>
        <w:t>Ambiental.</w:t>
      </w:r>
    </w:p>
    <w:p w14:paraId="52EA4D7A" w14:textId="6308BF63" w:rsidR="006C30FE" w:rsidRDefault="006C30FE" w:rsidP="00B857B7">
      <w:pPr>
        <w:widowControl w:val="0"/>
        <w:tabs>
          <w:tab w:val="left" w:pos="539"/>
        </w:tabs>
        <w:autoSpaceDE w:val="0"/>
        <w:autoSpaceDN w:val="0"/>
        <w:spacing w:after="0" w:line="240" w:lineRule="auto"/>
        <w:ind w:left="539" w:right="566"/>
        <w:jc w:val="both"/>
        <w:rPr>
          <w:rFonts w:ascii="Arial" w:hAnsi="Arial" w:cs="Arial"/>
          <w:lang w:val="es-PE"/>
        </w:rPr>
      </w:pPr>
    </w:p>
    <w:p w14:paraId="6CA87322" w14:textId="0AE71E89" w:rsidR="006C30FE" w:rsidRDefault="0031318D" w:rsidP="00B857B7">
      <w:pPr>
        <w:widowControl w:val="0"/>
        <w:tabs>
          <w:tab w:val="left" w:pos="539"/>
        </w:tabs>
        <w:autoSpaceDE w:val="0"/>
        <w:autoSpaceDN w:val="0"/>
        <w:spacing w:after="0" w:line="240" w:lineRule="auto"/>
        <w:ind w:right="-1"/>
        <w:jc w:val="both"/>
        <w:rPr>
          <w:rFonts w:ascii="Arial" w:hAnsi="Arial" w:cs="Arial"/>
          <w:lang w:val="es-PE"/>
        </w:rPr>
      </w:pPr>
      <w:r w:rsidRPr="00D567DA">
        <w:rPr>
          <w:rFonts w:ascii="Arial" w:hAnsi="Arial" w:cs="Arial"/>
          <w:lang w:val="es-PE"/>
        </w:rPr>
        <w:t>En cuanto a las normas que regulan la participación ciudadana vinculada a los</w:t>
      </w:r>
      <w:r w:rsidR="00F51C34">
        <w:rPr>
          <w:rFonts w:ascii="Arial" w:hAnsi="Arial" w:cs="Arial"/>
          <w:lang w:val="es-PE"/>
        </w:rPr>
        <w:t xml:space="preserve"> </w:t>
      </w:r>
      <w:r w:rsidRPr="00D567DA">
        <w:rPr>
          <w:rFonts w:ascii="Arial" w:hAnsi="Arial" w:cs="Arial"/>
          <w:lang w:val="es-PE"/>
        </w:rPr>
        <w:t xml:space="preserve"> proyectos de</w:t>
      </w:r>
      <w:r w:rsidRPr="00D567DA">
        <w:rPr>
          <w:rFonts w:ascii="Arial" w:hAnsi="Arial" w:cs="Arial"/>
          <w:spacing w:val="-42"/>
          <w:lang w:val="es-PE"/>
        </w:rPr>
        <w:t xml:space="preserve"> </w:t>
      </w:r>
      <w:r w:rsidRPr="00D567DA">
        <w:rPr>
          <w:rFonts w:ascii="Arial" w:hAnsi="Arial" w:cs="Arial"/>
          <w:lang w:val="es-PE"/>
        </w:rPr>
        <w:t xml:space="preserve">inversión, se debe tener en cuenta lo normado en el artículo 13 de la Ley </w:t>
      </w:r>
      <w:r w:rsidRPr="00D567DA">
        <w:rPr>
          <w:rFonts w:ascii="Arial" w:hAnsi="Arial" w:cs="Arial"/>
          <w:w w:val="105"/>
          <w:lang w:val="es-PE"/>
        </w:rPr>
        <w:t>N.º</w:t>
      </w:r>
      <w:r w:rsidRPr="00D567DA">
        <w:rPr>
          <w:rFonts w:ascii="Arial" w:hAnsi="Arial" w:cs="Arial"/>
          <w:lang w:val="es-PE"/>
        </w:rPr>
        <w:t xml:space="preserve"> 27446 - Ley del SEIA,</w:t>
      </w:r>
      <w:r w:rsidRPr="00D567DA">
        <w:rPr>
          <w:rFonts w:ascii="Arial" w:hAnsi="Arial" w:cs="Arial"/>
          <w:spacing w:val="1"/>
          <w:lang w:val="es-PE"/>
        </w:rPr>
        <w:t xml:space="preserve"> que </w:t>
      </w:r>
      <w:r w:rsidRPr="00D567DA">
        <w:rPr>
          <w:rFonts w:ascii="Arial" w:hAnsi="Arial" w:cs="Arial"/>
          <w:lang w:val="es-PE"/>
        </w:rPr>
        <w:t>establece</w:t>
      </w:r>
      <w:r w:rsidRPr="00D567DA">
        <w:rPr>
          <w:rFonts w:ascii="Arial" w:hAnsi="Arial" w:cs="Arial"/>
          <w:spacing w:val="1"/>
          <w:lang w:val="es-PE"/>
        </w:rPr>
        <w:t xml:space="preserve"> </w:t>
      </w:r>
      <w:r w:rsidRPr="00D567DA">
        <w:rPr>
          <w:rFonts w:ascii="Arial" w:hAnsi="Arial" w:cs="Arial"/>
          <w:lang w:val="es-PE"/>
        </w:rPr>
        <w:t>que</w:t>
      </w:r>
      <w:r w:rsidRPr="00D567DA">
        <w:rPr>
          <w:rFonts w:ascii="Arial" w:hAnsi="Arial" w:cs="Arial"/>
          <w:spacing w:val="1"/>
          <w:lang w:val="es-PE"/>
        </w:rPr>
        <w:t xml:space="preserve"> </w:t>
      </w:r>
      <w:r w:rsidRPr="00D567DA">
        <w:rPr>
          <w:rFonts w:ascii="Arial" w:hAnsi="Arial" w:cs="Arial"/>
          <w:lang w:val="es-PE"/>
        </w:rPr>
        <w:t>el</w:t>
      </w:r>
      <w:r w:rsidRPr="00D567DA">
        <w:rPr>
          <w:rFonts w:ascii="Arial" w:hAnsi="Arial" w:cs="Arial"/>
          <w:spacing w:val="1"/>
          <w:lang w:val="es-PE"/>
        </w:rPr>
        <w:t xml:space="preserve"> </w:t>
      </w:r>
      <w:r w:rsidRPr="00D567DA">
        <w:rPr>
          <w:rFonts w:ascii="Arial" w:hAnsi="Arial" w:cs="Arial"/>
          <w:lang w:val="es-PE"/>
        </w:rPr>
        <w:t>mencionado</w:t>
      </w:r>
      <w:r w:rsidRPr="00D567DA">
        <w:rPr>
          <w:rFonts w:ascii="Arial" w:hAnsi="Arial" w:cs="Arial"/>
          <w:spacing w:val="1"/>
          <w:lang w:val="es-PE"/>
        </w:rPr>
        <w:t xml:space="preserve"> </w:t>
      </w:r>
      <w:r w:rsidRPr="00D567DA">
        <w:rPr>
          <w:rFonts w:ascii="Arial" w:hAnsi="Arial" w:cs="Arial"/>
          <w:lang w:val="es-PE"/>
        </w:rPr>
        <w:t>Sistema</w:t>
      </w:r>
      <w:r w:rsidRPr="00D567DA">
        <w:rPr>
          <w:rFonts w:ascii="Arial" w:hAnsi="Arial" w:cs="Arial"/>
          <w:spacing w:val="1"/>
          <w:lang w:val="es-PE"/>
        </w:rPr>
        <w:t xml:space="preserve"> </w:t>
      </w:r>
      <w:r w:rsidRPr="00D567DA">
        <w:rPr>
          <w:rFonts w:ascii="Arial" w:hAnsi="Arial" w:cs="Arial"/>
          <w:lang w:val="es-PE"/>
        </w:rPr>
        <w:t>garantiza instancias formales de difusión y participación de la comunidad en el proceso de</w:t>
      </w:r>
      <w:r w:rsidRPr="00D567DA">
        <w:rPr>
          <w:rFonts w:ascii="Arial" w:hAnsi="Arial" w:cs="Arial"/>
          <w:spacing w:val="1"/>
          <w:lang w:val="es-PE"/>
        </w:rPr>
        <w:t xml:space="preserve"> </w:t>
      </w:r>
      <w:r w:rsidRPr="00D567DA">
        <w:rPr>
          <w:rFonts w:ascii="Arial" w:hAnsi="Arial" w:cs="Arial"/>
          <w:lang w:val="es-PE"/>
        </w:rPr>
        <w:t>tramitación de las solicitudes y de los correspondientes estudios de impacto ambiental, así</w:t>
      </w:r>
      <w:r w:rsidRPr="00D567DA">
        <w:rPr>
          <w:rFonts w:ascii="Arial" w:hAnsi="Arial" w:cs="Arial"/>
          <w:spacing w:val="1"/>
          <w:lang w:val="es-PE"/>
        </w:rPr>
        <w:t xml:space="preserve"> </w:t>
      </w:r>
      <w:r w:rsidRPr="00D567DA">
        <w:rPr>
          <w:rFonts w:ascii="Arial" w:hAnsi="Arial" w:cs="Arial"/>
          <w:lang w:val="es-PE"/>
        </w:rPr>
        <w:t>como también instancias no formales que el proponente debe impulsar para incorporar en el</w:t>
      </w:r>
      <w:r w:rsidRPr="00D567DA">
        <w:rPr>
          <w:rFonts w:ascii="Arial" w:hAnsi="Arial" w:cs="Arial"/>
          <w:spacing w:val="-42"/>
          <w:lang w:val="es-PE"/>
        </w:rPr>
        <w:t xml:space="preserve"> </w:t>
      </w:r>
      <w:r w:rsidRPr="00D567DA">
        <w:rPr>
          <w:rFonts w:ascii="Arial" w:hAnsi="Arial" w:cs="Arial"/>
          <w:lang w:val="es-PE"/>
        </w:rPr>
        <w:t>estudio</w:t>
      </w:r>
      <w:r w:rsidRPr="00D567DA">
        <w:rPr>
          <w:rFonts w:ascii="Arial" w:hAnsi="Arial" w:cs="Arial"/>
          <w:spacing w:val="1"/>
          <w:lang w:val="es-PE"/>
        </w:rPr>
        <w:t xml:space="preserve"> </w:t>
      </w:r>
      <w:r w:rsidRPr="00D567DA">
        <w:rPr>
          <w:rFonts w:ascii="Arial" w:hAnsi="Arial" w:cs="Arial"/>
          <w:lang w:val="es-PE"/>
        </w:rPr>
        <w:t>de</w:t>
      </w:r>
      <w:r w:rsidRPr="00D567DA">
        <w:rPr>
          <w:rFonts w:ascii="Arial" w:hAnsi="Arial" w:cs="Arial"/>
          <w:spacing w:val="1"/>
          <w:lang w:val="es-PE"/>
        </w:rPr>
        <w:t xml:space="preserve"> </w:t>
      </w:r>
      <w:r w:rsidRPr="00D567DA">
        <w:rPr>
          <w:rFonts w:ascii="Arial" w:hAnsi="Arial" w:cs="Arial"/>
          <w:lang w:val="es-PE"/>
        </w:rPr>
        <w:t>impacto</w:t>
      </w:r>
      <w:r w:rsidRPr="00D567DA">
        <w:rPr>
          <w:rFonts w:ascii="Arial" w:hAnsi="Arial" w:cs="Arial"/>
          <w:spacing w:val="1"/>
          <w:lang w:val="es-PE"/>
        </w:rPr>
        <w:t xml:space="preserve"> </w:t>
      </w:r>
      <w:r w:rsidRPr="00D567DA">
        <w:rPr>
          <w:rFonts w:ascii="Arial" w:hAnsi="Arial" w:cs="Arial"/>
          <w:lang w:val="es-PE"/>
        </w:rPr>
        <w:t>ambiental</w:t>
      </w:r>
      <w:r w:rsidRPr="00D567DA">
        <w:rPr>
          <w:rFonts w:ascii="Arial" w:hAnsi="Arial" w:cs="Arial"/>
          <w:spacing w:val="1"/>
          <w:lang w:val="es-PE"/>
        </w:rPr>
        <w:t xml:space="preserve"> </w:t>
      </w:r>
      <w:r w:rsidRPr="00D567DA">
        <w:rPr>
          <w:rFonts w:ascii="Arial" w:hAnsi="Arial" w:cs="Arial"/>
          <w:lang w:val="es-PE"/>
        </w:rPr>
        <w:t>la</w:t>
      </w:r>
      <w:r w:rsidRPr="00D567DA">
        <w:rPr>
          <w:rFonts w:ascii="Arial" w:hAnsi="Arial" w:cs="Arial"/>
          <w:spacing w:val="1"/>
          <w:lang w:val="es-PE"/>
        </w:rPr>
        <w:t xml:space="preserve"> </w:t>
      </w:r>
      <w:r w:rsidRPr="00D567DA">
        <w:rPr>
          <w:rFonts w:ascii="Arial" w:hAnsi="Arial" w:cs="Arial"/>
          <w:lang w:val="es-PE"/>
        </w:rPr>
        <w:t>percepción</w:t>
      </w:r>
      <w:r w:rsidRPr="00D567DA">
        <w:rPr>
          <w:rFonts w:ascii="Arial" w:hAnsi="Arial" w:cs="Arial"/>
          <w:spacing w:val="1"/>
          <w:lang w:val="es-PE"/>
        </w:rPr>
        <w:t xml:space="preserve"> </w:t>
      </w:r>
      <w:r w:rsidRPr="00D567DA">
        <w:rPr>
          <w:rFonts w:ascii="Arial" w:hAnsi="Arial" w:cs="Arial"/>
          <w:lang w:val="es-PE"/>
        </w:rPr>
        <w:t>y</w:t>
      </w:r>
      <w:r w:rsidRPr="00D567DA">
        <w:rPr>
          <w:rFonts w:ascii="Arial" w:hAnsi="Arial" w:cs="Arial"/>
          <w:spacing w:val="1"/>
          <w:lang w:val="es-PE"/>
        </w:rPr>
        <w:t xml:space="preserve"> </w:t>
      </w:r>
      <w:r w:rsidRPr="00D567DA">
        <w:rPr>
          <w:rFonts w:ascii="Arial" w:hAnsi="Arial" w:cs="Arial"/>
          <w:lang w:val="es-PE"/>
        </w:rPr>
        <w:t>opinión</w:t>
      </w:r>
      <w:r w:rsidRPr="00D567DA">
        <w:rPr>
          <w:rFonts w:ascii="Arial" w:hAnsi="Arial" w:cs="Arial"/>
          <w:spacing w:val="1"/>
          <w:lang w:val="es-PE"/>
        </w:rPr>
        <w:t xml:space="preserve"> </w:t>
      </w:r>
      <w:r w:rsidRPr="00D567DA">
        <w:rPr>
          <w:rFonts w:ascii="Arial" w:hAnsi="Arial" w:cs="Arial"/>
          <w:lang w:val="es-PE"/>
        </w:rPr>
        <w:t>de</w:t>
      </w:r>
      <w:r w:rsidRPr="00D567DA">
        <w:rPr>
          <w:rFonts w:ascii="Arial" w:hAnsi="Arial" w:cs="Arial"/>
          <w:spacing w:val="1"/>
          <w:lang w:val="es-PE"/>
        </w:rPr>
        <w:t xml:space="preserve"> </w:t>
      </w:r>
      <w:r w:rsidRPr="00D567DA">
        <w:rPr>
          <w:rFonts w:ascii="Arial" w:hAnsi="Arial" w:cs="Arial"/>
          <w:lang w:val="es-PE"/>
        </w:rPr>
        <w:t>la</w:t>
      </w:r>
      <w:r w:rsidRPr="00D567DA">
        <w:rPr>
          <w:rFonts w:ascii="Arial" w:hAnsi="Arial" w:cs="Arial"/>
          <w:spacing w:val="1"/>
          <w:lang w:val="es-PE"/>
        </w:rPr>
        <w:t xml:space="preserve"> </w:t>
      </w:r>
      <w:r w:rsidRPr="00D567DA">
        <w:rPr>
          <w:rFonts w:ascii="Arial" w:hAnsi="Arial" w:cs="Arial"/>
          <w:lang w:val="es-PE"/>
        </w:rPr>
        <w:t>población</w:t>
      </w:r>
      <w:r w:rsidRPr="00D567DA">
        <w:rPr>
          <w:rFonts w:ascii="Arial" w:hAnsi="Arial" w:cs="Arial"/>
          <w:spacing w:val="1"/>
          <w:lang w:val="es-PE"/>
        </w:rPr>
        <w:t xml:space="preserve"> </w:t>
      </w:r>
      <w:r w:rsidRPr="00D567DA">
        <w:rPr>
          <w:rFonts w:ascii="Arial" w:hAnsi="Arial" w:cs="Arial"/>
          <w:lang w:val="es-PE"/>
        </w:rPr>
        <w:t>potencialmente</w:t>
      </w:r>
      <w:r w:rsidRPr="00D567DA">
        <w:rPr>
          <w:rFonts w:ascii="Arial" w:hAnsi="Arial" w:cs="Arial"/>
          <w:spacing w:val="1"/>
          <w:lang w:val="es-PE"/>
        </w:rPr>
        <w:t xml:space="preserve"> </w:t>
      </w:r>
      <w:r w:rsidRPr="00D567DA">
        <w:rPr>
          <w:rFonts w:ascii="Arial" w:hAnsi="Arial" w:cs="Arial"/>
          <w:lang w:val="es-PE"/>
        </w:rPr>
        <w:t>afectada</w:t>
      </w:r>
      <w:r w:rsidRPr="00D567DA">
        <w:rPr>
          <w:rFonts w:ascii="Arial" w:hAnsi="Arial" w:cs="Arial"/>
          <w:spacing w:val="-2"/>
          <w:lang w:val="es-PE"/>
        </w:rPr>
        <w:t xml:space="preserve"> </w:t>
      </w:r>
      <w:r w:rsidRPr="00D567DA">
        <w:rPr>
          <w:rFonts w:ascii="Arial" w:hAnsi="Arial" w:cs="Arial"/>
          <w:lang w:val="es-PE"/>
        </w:rPr>
        <w:t>o</w:t>
      </w:r>
      <w:r w:rsidRPr="00D567DA">
        <w:rPr>
          <w:rFonts w:ascii="Arial" w:hAnsi="Arial" w:cs="Arial"/>
          <w:spacing w:val="-2"/>
          <w:lang w:val="es-PE"/>
        </w:rPr>
        <w:t xml:space="preserve"> </w:t>
      </w:r>
      <w:r w:rsidRPr="00D567DA">
        <w:rPr>
          <w:rFonts w:ascii="Arial" w:hAnsi="Arial" w:cs="Arial"/>
          <w:lang w:val="es-PE"/>
        </w:rPr>
        <w:t>beneficiada</w:t>
      </w:r>
      <w:r w:rsidRPr="00D567DA">
        <w:rPr>
          <w:rFonts w:ascii="Arial" w:hAnsi="Arial" w:cs="Arial"/>
          <w:spacing w:val="-2"/>
          <w:lang w:val="es-PE"/>
        </w:rPr>
        <w:t xml:space="preserve"> </w:t>
      </w:r>
      <w:r w:rsidRPr="00D567DA">
        <w:rPr>
          <w:rFonts w:ascii="Arial" w:hAnsi="Arial" w:cs="Arial"/>
          <w:lang w:val="es-PE"/>
        </w:rPr>
        <w:t>con</w:t>
      </w:r>
      <w:r w:rsidRPr="00D567DA">
        <w:rPr>
          <w:rFonts w:ascii="Arial" w:hAnsi="Arial" w:cs="Arial"/>
          <w:spacing w:val="-2"/>
          <w:lang w:val="es-PE"/>
        </w:rPr>
        <w:t xml:space="preserve"> </w:t>
      </w:r>
      <w:r w:rsidRPr="00D567DA">
        <w:rPr>
          <w:rFonts w:ascii="Arial" w:hAnsi="Arial" w:cs="Arial"/>
          <w:lang w:val="es-PE"/>
        </w:rPr>
        <w:t>la</w:t>
      </w:r>
      <w:r w:rsidRPr="00D567DA">
        <w:rPr>
          <w:rFonts w:ascii="Arial" w:hAnsi="Arial" w:cs="Arial"/>
          <w:spacing w:val="-3"/>
          <w:lang w:val="es-PE"/>
        </w:rPr>
        <w:t xml:space="preserve"> </w:t>
      </w:r>
      <w:r w:rsidRPr="00D567DA">
        <w:rPr>
          <w:rFonts w:ascii="Arial" w:hAnsi="Arial" w:cs="Arial"/>
          <w:lang w:val="es-PE"/>
        </w:rPr>
        <w:t>acción</w:t>
      </w:r>
      <w:r w:rsidRPr="00D567DA">
        <w:rPr>
          <w:rFonts w:ascii="Arial" w:hAnsi="Arial" w:cs="Arial"/>
          <w:spacing w:val="1"/>
          <w:lang w:val="es-PE"/>
        </w:rPr>
        <w:t xml:space="preserve"> </w:t>
      </w:r>
      <w:r w:rsidRPr="00D567DA">
        <w:rPr>
          <w:rFonts w:ascii="Arial" w:hAnsi="Arial" w:cs="Arial"/>
          <w:lang w:val="es-PE"/>
        </w:rPr>
        <w:t xml:space="preserve">propuesta. </w:t>
      </w:r>
    </w:p>
    <w:p w14:paraId="1B09555A" w14:textId="77777777" w:rsidR="006C30FE" w:rsidRDefault="006C30FE" w:rsidP="00B857B7">
      <w:pPr>
        <w:widowControl w:val="0"/>
        <w:tabs>
          <w:tab w:val="left" w:pos="539"/>
        </w:tabs>
        <w:autoSpaceDE w:val="0"/>
        <w:autoSpaceDN w:val="0"/>
        <w:spacing w:after="0" w:line="240" w:lineRule="auto"/>
        <w:ind w:left="539" w:right="566"/>
        <w:jc w:val="both"/>
        <w:rPr>
          <w:rFonts w:ascii="Arial" w:hAnsi="Arial" w:cs="Arial"/>
          <w:lang w:val="es-PE"/>
        </w:rPr>
      </w:pPr>
    </w:p>
    <w:p w14:paraId="26B252BD" w14:textId="77777777" w:rsidR="006C30FE" w:rsidRDefault="0031318D" w:rsidP="00B857B7">
      <w:pPr>
        <w:widowControl w:val="0"/>
        <w:tabs>
          <w:tab w:val="left" w:pos="0"/>
        </w:tabs>
        <w:autoSpaceDE w:val="0"/>
        <w:autoSpaceDN w:val="0"/>
        <w:spacing w:after="0" w:line="240" w:lineRule="auto"/>
        <w:ind w:right="-1"/>
        <w:jc w:val="both"/>
        <w:rPr>
          <w:rFonts w:ascii="Arial" w:hAnsi="Arial" w:cs="Arial"/>
          <w:lang w:val="es-PE"/>
        </w:rPr>
      </w:pPr>
      <w:r w:rsidRPr="00D567DA">
        <w:rPr>
          <w:rFonts w:ascii="Arial" w:hAnsi="Arial" w:cs="Arial"/>
          <w:lang w:val="es-PE"/>
        </w:rPr>
        <w:t xml:space="preserve">Por su parte, la Segunda Disposición Complementaria Final del Reglamento sobre Transparencia, Acceso a la Información Pública Ambiental y Participación y Consulta Ciudadana en Asuntos Ambientales, aprobado por el Decreto Supremo N.º 002-2009-MINAM, las entidades públicas que forman parte del Sistema Nacional de Gestión Ambiental o que desempeñan funciones ambientales podrán emitir disposiciones específicas aplicables a su sector que complementen o desarrollen lo dispuesto en el mencionado reglamento. </w:t>
      </w:r>
    </w:p>
    <w:p w14:paraId="471618A1" w14:textId="77777777" w:rsidR="006C30FE" w:rsidRDefault="006C30FE" w:rsidP="00B857B7">
      <w:pPr>
        <w:widowControl w:val="0"/>
        <w:tabs>
          <w:tab w:val="left" w:pos="539"/>
        </w:tabs>
        <w:autoSpaceDE w:val="0"/>
        <w:autoSpaceDN w:val="0"/>
        <w:spacing w:after="0" w:line="240" w:lineRule="auto"/>
        <w:ind w:left="539" w:right="566"/>
        <w:jc w:val="both"/>
        <w:rPr>
          <w:rFonts w:ascii="Arial" w:hAnsi="Arial" w:cs="Arial"/>
          <w:lang w:val="es-PE"/>
        </w:rPr>
      </w:pPr>
    </w:p>
    <w:p w14:paraId="4E35E174" w14:textId="2203A22E" w:rsidR="00F51C34" w:rsidRDefault="0031318D" w:rsidP="00B857B7">
      <w:pPr>
        <w:widowControl w:val="0"/>
        <w:tabs>
          <w:tab w:val="left" w:pos="539"/>
        </w:tabs>
        <w:autoSpaceDE w:val="0"/>
        <w:autoSpaceDN w:val="0"/>
        <w:spacing w:after="0" w:line="240" w:lineRule="auto"/>
        <w:ind w:right="-1"/>
        <w:jc w:val="both"/>
        <w:rPr>
          <w:rFonts w:ascii="Arial" w:hAnsi="Arial" w:cs="Arial"/>
          <w:lang w:val="es-PE"/>
        </w:rPr>
      </w:pPr>
      <w:r w:rsidRPr="00D567DA">
        <w:rPr>
          <w:rFonts w:ascii="Arial" w:hAnsi="Arial" w:cs="Arial"/>
          <w:lang w:val="es-PE"/>
        </w:rPr>
        <w:t>Por otro lado, la propuesta contiene también disposiciones relacionadas a la Ficha Técnica</w:t>
      </w:r>
      <w:r w:rsidRPr="00D567DA">
        <w:rPr>
          <w:rFonts w:ascii="Arial" w:hAnsi="Arial" w:cs="Arial"/>
          <w:spacing w:val="1"/>
          <w:lang w:val="es-PE"/>
        </w:rPr>
        <w:t xml:space="preserve"> </w:t>
      </w:r>
      <w:r w:rsidRPr="00D567DA">
        <w:rPr>
          <w:rFonts w:ascii="Arial" w:hAnsi="Arial" w:cs="Arial"/>
          <w:lang w:val="es-PE"/>
        </w:rPr>
        <w:t>Ambiental (FTA) como Instrumento de Gestión Ambiental complementario al SEIA que tiene</w:t>
      </w:r>
      <w:r w:rsidRPr="00D567DA">
        <w:rPr>
          <w:rFonts w:ascii="Arial" w:hAnsi="Arial" w:cs="Arial"/>
          <w:spacing w:val="-42"/>
          <w:lang w:val="es-PE"/>
        </w:rPr>
        <w:t xml:space="preserve"> </w:t>
      </w:r>
      <w:r w:rsidRPr="00D567DA">
        <w:rPr>
          <w:rFonts w:ascii="Arial" w:hAnsi="Arial" w:cs="Arial"/>
          <w:lang w:val="es-PE"/>
        </w:rPr>
        <w:t>carácter de declaración jurada y es aplicable para la ejecución de proyectos que no generen</w:t>
      </w:r>
      <w:r w:rsidRPr="00D567DA">
        <w:rPr>
          <w:rFonts w:ascii="Arial" w:hAnsi="Arial" w:cs="Arial"/>
          <w:spacing w:val="-42"/>
          <w:lang w:val="es-PE"/>
        </w:rPr>
        <w:t xml:space="preserve"> </w:t>
      </w:r>
      <w:r w:rsidRPr="00D567DA">
        <w:rPr>
          <w:rFonts w:ascii="Arial" w:hAnsi="Arial" w:cs="Arial"/>
          <w:lang w:val="es-PE"/>
        </w:rPr>
        <w:t>impactos</w:t>
      </w:r>
      <w:r w:rsidRPr="00D567DA">
        <w:rPr>
          <w:rFonts w:ascii="Arial" w:hAnsi="Arial" w:cs="Arial"/>
          <w:spacing w:val="1"/>
          <w:lang w:val="es-PE"/>
        </w:rPr>
        <w:t xml:space="preserve"> </w:t>
      </w:r>
      <w:r w:rsidRPr="00D567DA">
        <w:rPr>
          <w:rFonts w:ascii="Arial" w:hAnsi="Arial" w:cs="Arial"/>
          <w:lang w:val="es-PE"/>
        </w:rPr>
        <w:t>ambientales</w:t>
      </w:r>
      <w:r w:rsidRPr="00D567DA">
        <w:rPr>
          <w:rFonts w:ascii="Arial" w:hAnsi="Arial" w:cs="Arial"/>
          <w:spacing w:val="1"/>
          <w:lang w:val="es-PE"/>
        </w:rPr>
        <w:t xml:space="preserve"> </w:t>
      </w:r>
      <w:r w:rsidRPr="00D567DA">
        <w:rPr>
          <w:rFonts w:ascii="Arial" w:hAnsi="Arial" w:cs="Arial"/>
          <w:lang w:val="es-PE"/>
        </w:rPr>
        <w:t>significativos.</w:t>
      </w:r>
      <w:r w:rsidRPr="00D567DA">
        <w:rPr>
          <w:rFonts w:ascii="Arial" w:hAnsi="Arial" w:cs="Arial"/>
          <w:spacing w:val="1"/>
          <w:lang w:val="es-PE"/>
        </w:rPr>
        <w:t xml:space="preserve"> </w:t>
      </w:r>
      <w:r w:rsidRPr="00D567DA">
        <w:rPr>
          <w:rFonts w:ascii="Arial" w:hAnsi="Arial" w:cs="Arial"/>
          <w:lang w:val="es-PE"/>
        </w:rPr>
        <w:t>Este</w:t>
      </w:r>
      <w:r w:rsidRPr="00D567DA">
        <w:rPr>
          <w:rFonts w:ascii="Arial" w:hAnsi="Arial" w:cs="Arial"/>
          <w:spacing w:val="1"/>
          <w:lang w:val="es-PE"/>
        </w:rPr>
        <w:t xml:space="preserve"> </w:t>
      </w:r>
      <w:r w:rsidRPr="00D567DA">
        <w:rPr>
          <w:rFonts w:ascii="Arial" w:hAnsi="Arial" w:cs="Arial"/>
          <w:lang w:val="es-PE"/>
        </w:rPr>
        <w:t>instrumento</w:t>
      </w:r>
      <w:r w:rsidRPr="00D567DA">
        <w:rPr>
          <w:rFonts w:ascii="Arial" w:hAnsi="Arial" w:cs="Arial"/>
          <w:spacing w:val="1"/>
          <w:lang w:val="es-PE"/>
        </w:rPr>
        <w:t xml:space="preserve"> </w:t>
      </w:r>
      <w:r w:rsidRPr="00D567DA">
        <w:rPr>
          <w:rFonts w:ascii="Arial" w:hAnsi="Arial" w:cs="Arial"/>
          <w:lang w:val="es-PE"/>
        </w:rPr>
        <w:t>está</w:t>
      </w:r>
      <w:r w:rsidRPr="00D567DA">
        <w:rPr>
          <w:rFonts w:ascii="Arial" w:hAnsi="Arial" w:cs="Arial"/>
          <w:spacing w:val="1"/>
          <w:lang w:val="es-PE"/>
        </w:rPr>
        <w:t xml:space="preserve"> </w:t>
      </w:r>
      <w:r w:rsidRPr="00D567DA">
        <w:rPr>
          <w:rFonts w:ascii="Arial" w:hAnsi="Arial" w:cs="Arial"/>
          <w:lang w:val="es-PE"/>
        </w:rPr>
        <w:t>sujeto</w:t>
      </w:r>
      <w:r w:rsidRPr="00D567DA">
        <w:rPr>
          <w:rFonts w:ascii="Arial" w:hAnsi="Arial" w:cs="Arial"/>
          <w:spacing w:val="1"/>
          <w:lang w:val="es-PE"/>
        </w:rPr>
        <w:t xml:space="preserve"> </w:t>
      </w:r>
      <w:r w:rsidRPr="00D567DA">
        <w:rPr>
          <w:rFonts w:ascii="Arial" w:hAnsi="Arial" w:cs="Arial"/>
          <w:lang w:val="es-PE"/>
        </w:rPr>
        <w:t>a</w:t>
      </w:r>
      <w:r w:rsidRPr="00D567DA">
        <w:rPr>
          <w:rFonts w:ascii="Arial" w:hAnsi="Arial" w:cs="Arial"/>
          <w:spacing w:val="1"/>
          <w:lang w:val="es-PE"/>
        </w:rPr>
        <w:t xml:space="preserve"> </w:t>
      </w:r>
      <w:r w:rsidRPr="00D567DA">
        <w:rPr>
          <w:rFonts w:ascii="Arial" w:hAnsi="Arial" w:cs="Arial"/>
          <w:lang w:val="es-PE"/>
        </w:rPr>
        <w:t>la</w:t>
      </w:r>
      <w:r w:rsidRPr="00D567DA">
        <w:rPr>
          <w:rFonts w:ascii="Arial" w:hAnsi="Arial" w:cs="Arial"/>
          <w:spacing w:val="1"/>
          <w:lang w:val="es-PE"/>
        </w:rPr>
        <w:t xml:space="preserve"> </w:t>
      </w:r>
      <w:r w:rsidRPr="00D567DA">
        <w:rPr>
          <w:rFonts w:ascii="Arial" w:hAnsi="Arial" w:cs="Arial"/>
          <w:lang w:val="es-PE"/>
        </w:rPr>
        <w:t>presunción</w:t>
      </w:r>
      <w:r w:rsidRPr="00D567DA">
        <w:rPr>
          <w:rFonts w:ascii="Arial" w:hAnsi="Arial" w:cs="Arial"/>
          <w:spacing w:val="1"/>
          <w:lang w:val="es-PE"/>
        </w:rPr>
        <w:t xml:space="preserve"> </w:t>
      </w:r>
      <w:r w:rsidRPr="00D567DA">
        <w:rPr>
          <w:rFonts w:ascii="Arial" w:hAnsi="Arial" w:cs="Arial"/>
          <w:lang w:val="es-PE"/>
        </w:rPr>
        <w:t>de</w:t>
      </w:r>
      <w:r w:rsidRPr="00D567DA">
        <w:rPr>
          <w:rFonts w:ascii="Arial" w:hAnsi="Arial" w:cs="Arial"/>
          <w:spacing w:val="1"/>
          <w:lang w:val="es-PE"/>
        </w:rPr>
        <w:t xml:space="preserve"> </w:t>
      </w:r>
      <w:r w:rsidRPr="00D567DA">
        <w:rPr>
          <w:rFonts w:ascii="Arial" w:hAnsi="Arial" w:cs="Arial"/>
          <w:lang w:val="es-PE"/>
        </w:rPr>
        <w:t>veracidad, en concordancia con lo normado en los artículos 32, 33, 34, 47 y 49 del Texto Único Ordenado</w:t>
      </w:r>
      <w:r w:rsidRPr="00D567DA">
        <w:rPr>
          <w:rFonts w:ascii="Arial" w:hAnsi="Arial" w:cs="Arial"/>
          <w:spacing w:val="1"/>
          <w:lang w:val="es-PE"/>
        </w:rPr>
        <w:t xml:space="preserve"> </w:t>
      </w:r>
      <w:r w:rsidRPr="00D567DA">
        <w:rPr>
          <w:rFonts w:ascii="Arial" w:hAnsi="Arial" w:cs="Arial"/>
          <w:lang w:val="es-PE"/>
        </w:rPr>
        <w:t>de la Ley N.º 27444 - Ley del Procedimiento Administrativo General, aprobado por el Decreto</w:t>
      </w:r>
      <w:r w:rsidRPr="00D567DA">
        <w:rPr>
          <w:rFonts w:ascii="Arial" w:hAnsi="Arial" w:cs="Arial"/>
          <w:spacing w:val="1"/>
          <w:lang w:val="es-PE"/>
        </w:rPr>
        <w:t xml:space="preserve"> </w:t>
      </w:r>
      <w:r w:rsidRPr="00D567DA">
        <w:rPr>
          <w:rFonts w:ascii="Arial" w:hAnsi="Arial" w:cs="Arial"/>
          <w:lang w:val="es-PE"/>
        </w:rPr>
        <w:t>Supremo</w:t>
      </w:r>
      <w:r w:rsidRPr="00D567DA">
        <w:rPr>
          <w:rFonts w:ascii="Arial" w:hAnsi="Arial" w:cs="Arial"/>
          <w:spacing w:val="-3"/>
          <w:lang w:val="es-PE"/>
        </w:rPr>
        <w:t xml:space="preserve"> </w:t>
      </w:r>
      <w:r w:rsidRPr="00D567DA">
        <w:rPr>
          <w:rFonts w:ascii="Arial" w:hAnsi="Arial" w:cs="Arial"/>
          <w:lang w:val="es-PE"/>
        </w:rPr>
        <w:t>N.º</w:t>
      </w:r>
      <w:r w:rsidRPr="00D567DA">
        <w:rPr>
          <w:rFonts w:ascii="Arial" w:hAnsi="Arial" w:cs="Arial"/>
          <w:spacing w:val="-3"/>
          <w:lang w:val="es-PE"/>
        </w:rPr>
        <w:t xml:space="preserve"> </w:t>
      </w:r>
      <w:r w:rsidRPr="00D567DA">
        <w:rPr>
          <w:rFonts w:ascii="Arial" w:hAnsi="Arial" w:cs="Arial"/>
          <w:lang w:val="es-PE"/>
        </w:rPr>
        <w:t>004-2019-JUS.</w:t>
      </w:r>
    </w:p>
    <w:p w14:paraId="007190E9" w14:textId="77777777" w:rsidR="00E16C37" w:rsidRDefault="00E16C37" w:rsidP="00B857B7">
      <w:pPr>
        <w:widowControl w:val="0"/>
        <w:tabs>
          <w:tab w:val="left" w:pos="539"/>
        </w:tabs>
        <w:autoSpaceDE w:val="0"/>
        <w:autoSpaceDN w:val="0"/>
        <w:spacing w:after="0" w:line="240" w:lineRule="auto"/>
        <w:ind w:right="-1"/>
        <w:jc w:val="both"/>
        <w:rPr>
          <w:rFonts w:ascii="Arial" w:hAnsi="Arial" w:cs="Arial"/>
          <w:lang w:val="es-PE"/>
        </w:rPr>
      </w:pPr>
    </w:p>
    <w:p w14:paraId="22F4C6C5" w14:textId="256C3C70" w:rsidR="00791EB2" w:rsidRPr="00B857B7" w:rsidRDefault="00791EB2" w:rsidP="00B857B7">
      <w:pPr>
        <w:pStyle w:val="Ttulo2"/>
        <w:numPr>
          <w:ilvl w:val="0"/>
          <w:numId w:val="10"/>
        </w:numPr>
        <w:spacing w:before="0" w:after="0" w:line="240" w:lineRule="auto"/>
        <w:jc w:val="both"/>
        <w:rPr>
          <w:rFonts w:ascii="Arial" w:eastAsia="Times New Roman" w:hAnsi="Arial" w:cs="Arial"/>
          <w:b/>
          <w:color w:val="000000" w:themeColor="text1"/>
          <w:sz w:val="22"/>
          <w:szCs w:val="22"/>
          <w:lang w:val="es-ES"/>
        </w:rPr>
      </w:pPr>
      <w:r w:rsidRPr="00B857B7">
        <w:rPr>
          <w:rFonts w:ascii="Arial" w:eastAsia="Times New Roman" w:hAnsi="Arial" w:cs="Arial"/>
          <w:b/>
          <w:color w:val="000000" w:themeColor="text1"/>
          <w:sz w:val="22"/>
          <w:szCs w:val="22"/>
          <w:lang w:val="es-ES"/>
        </w:rPr>
        <w:t>ANÁLISIS DE IMPACTOS CUANTITATIVOS Y/O CUALITATIVOS DE LA NORMA.</w:t>
      </w:r>
    </w:p>
    <w:p w14:paraId="237A3A87" w14:textId="77777777" w:rsidR="00791EB2" w:rsidRDefault="00791EB2" w:rsidP="007248B0">
      <w:pPr>
        <w:spacing w:after="0" w:line="240" w:lineRule="auto"/>
        <w:jc w:val="both"/>
        <w:rPr>
          <w:rFonts w:ascii="Arial" w:eastAsia="Arial" w:hAnsi="Arial" w:cs="Arial"/>
          <w:color w:val="000000" w:themeColor="text1"/>
        </w:rPr>
      </w:pPr>
    </w:p>
    <w:p w14:paraId="2BC7C96B" w14:textId="0A82F1AF" w:rsidR="006C30FE" w:rsidRDefault="00E97E05" w:rsidP="007248B0">
      <w:pPr>
        <w:widowControl w:val="0"/>
        <w:tabs>
          <w:tab w:val="left" w:pos="540"/>
        </w:tabs>
        <w:autoSpaceDE w:val="0"/>
        <w:autoSpaceDN w:val="0"/>
        <w:spacing w:after="0" w:line="240" w:lineRule="auto"/>
        <w:ind w:right="-1"/>
        <w:jc w:val="both"/>
        <w:rPr>
          <w:rFonts w:ascii="Arial" w:hAnsi="Arial" w:cs="Arial"/>
          <w:lang w:val="es-PE"/>
        </w:rPr>
      </w:pPr>
      <w:r w:rsidRPr="00F51C34">
        <w:rPr>
          <w:rFonts w:ascii="Arial" w:hAnsi="Arial" w:cs="Arial"/>
          <w:lang w:val="es-PE"/>
        </w:rPr>
        <w:t xml:space="preserve">Por otro lado, </w:t>
      </w:r>
      <w:r>
        <w:rPr>
          <w:rFonts w:ascii="Arial" w:hAnsi="Arial" w:cs="Arial"/>
          <w:lang w:val="es-PE"/>
        </w:rPr>
        <w:t>l</w:t>
      </w:r>
      <w:r w:rsidRPr="00D7661B">
        <w:rPr>
          <w:rFonts w:ascii="Arial" w:hAnsi="Arial" w:cs="Arial"/>
          <w:lang w:val="es-PE"/>
        </w:rPr>
        <w:t>a</w:t>
      </w:r>
      <w:r w:rsidRPr="00F51C34">
        <w:rPr>
          <w:rFonts w:ascii="Arial" w:hAnsi="Arial" w:cs="Arial"/>
          <w:lang w:val="es-PE"/>
        </w:rPr>
        <w:t xml:space="preserve">  </w:t>
      </w:r>
      <w:r w:rsidRPr="00D7661B">
        <w:rPr>
          <w:rFonts w:ascii="Arial" w:hAnsi="Arial" w:cs="Arial"/>
          <w:lang w:val="es-PE"/>
        </w:rPr>
        <w:t>propuesta</w:t>
      </w:r>
      <w:r w:rsidRPr="00F51C34">
        <w:rPr>
          <w:rFonts w:ascii="Arial" w:hAnsi="Arial" w:cs="Arial"/>
          <w:lang w:val="es-PE"/>
        </w:rPr>
        <w:t xml:space="preserve"> </w:t>
      </w:r>
      <w:r w:rsidRPr="00D7661B">
        <w:rPr>
          <w:rFonts w:ascii="Arial" w:hAnsi="Arial" w:cs="Arial"/>
          <w:lang w:val="es-PE"/>
        </w:rPr>
        <w:t>normativa</w:t>
      </w:r>
      <w:r w:rsidRPr="00F51C34">
        <w:rPr>
          <w:rFonts w:ascii="Arial" w:hAnsi="Arial" w:cs="Arial"/>
          <w:lang w:val="es-PE"/>
        </w:rPr>
        <w:t xml:space="preserve"> </w:t>
      </w:r>
      <w:r w:rsidRPr="00D7661B">
        <w:rPr>
          <w:rFonts w:ascii="Arial" w:hAnsi="Arial" w:cs="Arial"/>
          <w:lang w:val="es-PE"/>
        </w:rPr>
        <w:t>no generará</w:t>
      </w:r>
      <w:r w:rsidRPr="00F51C34">
        <w:rPr>
          <w:rFonts w:ascii="Arial" w:hAnsi="Arial" w:cs="Arial"/>
          <w:lang w:val="es-PE"/>
        </w:rPr>
        <w:t xml:space="preserve"> </w:t>
      </w:r>
      <w:r w:rsidRPr="00D7661B">
        <w:rPr>
          <w:rFonts w:ascii="Arial" w:hAnsi="Arial" w:cs="Arial"/>
          <w:lang w:val="es-PE"/>
        </w:rPr>
        <w:t>un</w:t>
      </w:r>
      <w:r w:rsidRPr="00F51C34">
        <w:rPr>
          <w:rFonts w:ascii="Arial" w:hAnsi="Arial" w:cs="Arial"/>
          <w:lang w:val="es-PE"/>
        </w:rPr>
        <w:t xml:space="preserve"> </w:t>
      </w:r>
      <w:r w:rsidRPr="00D7661B">
        <w:rPr>
          <w:rFonts w:ascii="Arial" w:hAnsi="Arial" w:cs="Arial"/>
          <w:lang w:val="es-PE"/>
        </w:rPr>
        <w:t>incremento</w:t>
      </w:r>
      <w:r w:rsidRPr="00F51C34">
        <w:rPr>
          <w:rFonts w:ascii="Arial" w:hAnsi="Arial" w:cs="Arial"/>
          <w:lang w:val="es-PE"/>
        </w:rPr>
        <w:t xml:space="preserve"> </w:t>
      </w:r>
      <w:r w:rsidRPr="00D7661B">
        <w:rPr>
          <w:rFonts w:ascii="Arial" w:hAnsi="Arial" w:cs="Arial"/>
          <w:lang w:val="es-PE"/>
        </w:rPr>
        <w:t>de</w:t>
      </w:r>
      <w:r w:rsidRPr="00F51C34">
        <w:rPr>
          <w:rFonts w:ascii="Arial" w:hAnsi="Arial" w:cs="Arial"/>
          <w:lang w:val="es-PE"/>
        </w:rPr>
        <w:t xml:space="preserve"> </w:t>
      </w:r>
      <w:r w:rsidRPr="00D7661B">
        <w:rPr>
          <w:rFonts w:ascii="Arial" w:hAnsi="Arial" w:cs="Arial"/>
          <w:lang w:val="es-PE"/>
        </w:rPr>
        <w:t>los</w:t>
      </w:r>
      <w:r w:rsidRPr="00F51C34">
        <w:rPr>
          <w:rFonts w:ascii="Arial" w:hAnsi="Arial" w:cs="Arial"/>
          <w:lang w:val="es-PE"/>
        </w:rPr>
        <w:t xml:space="preserve"> </w:t>
      </w:r>
      <w:r w:rsidRPr="00D7661B">
        <w:rPr>
          <w:rFonts w:ascii="Arial" w:hAnsi="Arial" w:cs="Arial"/>
          <w:lang w:val="es-PE"/>
        </w:rPr>
        <w:t>costos</w:t>
      </w:r>
      <w:r w:rsidRPr="00F51C34">
        <w:rPr>
          <w:rFonts w:ascii="Arial" w:hAnsi="Arial" w:cs="Arial"/>
          <w:lang w:val="es-PE"/>
        </w:rPr>
        <w:t xml:space="preserve"> </w:t>
      </w:r>
      <w:r w:rsidRPr="00D7661B">
        <w:rPr>
          <w:rFonts w:ascii="Arial" w:hAnsi="Arial" w:cs="Arial"/>
          <w:lang w:val="es-PE"/>
        </w:rPr>
        <w:t>al</w:t>
      </w:r>
      <w:r w:rsidRPr="00F51C34">
        <w:rPr>
          <w:rFonts w:ascii="Arial" w:hAnsi="Arial" w:cs="Arial"/>
          <w:lang w:val="es-PE"/>
        </w:rPr>
        <w:t xml:space="preserve"> </w:t>
      </w:r>
      <w:r w:rsidRPr="00D7661B">
        <w:rPr>
          <w:rFonts w:ascii="Arial" w:hAnsi="Arial" w:cs="Arial"/>
          <w:lang w:val="es-PE"/>
        </w:rPr>
        <w:t>Estado,</w:t>
      </w:r>
      <w:r w:rsidRPr="00F51C34">
        <w:rPr>
          <w:rFonts w:ascii="Arial" w:hAnsi="Arial" w:cs="Arial"/>
          <w:lang w:val="es-PE"/>
        </w:rPr>
        <w:t xml:space="preserve"> </w:t>
      </w:r>
      <w:r w:rsidRPr="00D7661B">
        <w:rPr>
          <w:rFonts w:ascii="Arial" w:hAnsi="Arial" w:cs="Arial"/>
          <w:lang w:val="es-PE"/>
        </w:rPr>
        <w:t>puesto</w:t>
      </w:r>
      <w:r w:rsidRPr="00F51C34">
        <w:rPr>
          <w:rFonts w:ascii="Arial" w:hAnsi="Arial" w:cs="Arial"/>
          <w:lang w:val="es-PE"/>
        </w:rPr>
        <w:t xml:space="preserve"> </w:t>
      </w:r>
      <w:r w:rsidRPr="00D7661B">
        <w:rPr>
          <w:rFonts w:ascii="Arial" w:hAnsi="Arial" w:cs="Arial"/>
          <w:lang w:val="es-PE"/>
        </w:rPr>
        <w:t>que</w:t>
      </w:r>
      <w:r w:rsidRPr="00F51C34">
        <w:rPr>
          <w:rFonts w:ascii="Arial" w:hAnsi="Arial" w:cs="Arial"/>
          <w:lang w:val="es-PE"/>
        </w:rPr>
        <w:t xml:space="preserve"> </w:t>
      </w:r>
      <w:r w:rsidRPr="00D7661B">
        <w:rPr>
          <w:rFonts w:ascii="Arial" w:hAnsi="Arial" w:cs="Arial"/>
          <w:lang w:val="es-PE"/>
        </w:rPr>
        <w:t>para</w:t>
      </w:r>
      <w:r w:rsidRPr="00F51C34">
        <w:rPr>
          <w:rFonts w:ascii="Arial" w:hAnsi="Arial" w:cs="Arial"/>
          <w:lang w:val="es-PE"/>
        </w:rPr>
        <w:t xml:space="preserve"> </w:t>
      </w:r>
      <w:r w:rsidRPr="00D7661B">
        <w:rPr>
          <w:rFonts w:ascii="Arial" w:hAnsi="Arial" w:cs="Arial"/>
          <w:lang w:val="es-PE"/>
        </w:rPr>
        <w:t>su</w:t>
      </w:r>
      <w:r w:rsidRPr="00F51C34">
        <w:rPr>
          <w:rFonts w:ascii="Arial" w:hAnsi="Arial" w:cs="Arial"/>
          <w:lang w:val="es-PE"/>
        </w:rPr>
        <w:t xml:space="preserve"> </w:t>
      </w:r>
      <w:r w:rsidRPr="00D7661B">
        <w:rPr>
          <w:rFonts w:ascii="Arial" w:hAnsi="Arial" w:cs="Arial"/>
          <w:lang w:val="es-PE"/>
        </w:rPr>
        <w:t>implementación</w:t>
      </w:r>
      <w:r w:rsidRPr="00F51C34">
        <w:rPr>
          <w:rFonts w:ascii="Arial" w:hAnsi="Arial" w:cs="Arial"/>
          <w:lang w:val="es-PE"/>
        </w:rPr>
        <w:t xml:space="preserve"> </w:t>
      </w:r>
      <w:r w:rsidRPr="00D7661B">
        <w:rPr>
          <w:rFonts w:ascii="Arial" w:hAnsi="Arial" w:cs="Arial"/>
          <w:lang w:val="es-PE"/>
        </w:rPr>
        <w:t>se</w:t>
      </w:r>
      <w:r w:rsidRPr="00F51C34">
        <w:rPr>
          <w:rFonts w:ascii="Arial" w:hAnsi="Arial" w:cs="Arial"/>
          <w:lang w:val="es-PE"/>
        </w:rPr>
        <w:t xml:space="preserve"> </w:t>
      </w:r>
      <w:r w:rsidRPr="00D7661B">
        <w:rPr>
          <w:rFonts w:ascii="Arial" w:hAnsi="Arial" w:cs="Arial"/>
          <w:lang w:val="es-PE"/>
        </w:rPr>
        <w:t>empleará</w:t>
      </w:r>
      <w:r w:rsidRPr="00F51C34">
        <w:rPr>
          <w:rFonts w:ascii="Arial" w:hAnsi="Arial" w:cs="Arial"/>
          <w:lang w:val="es-PE"/>
        </w:rPr>
        <w:t xml:space="preserve"> </w:t>
      </w:r>
      <w:r w:rsidRPr="00D7661B">
        <w:rPr>
          <w:rFonts w:ascii="Arial" w:hAnsi="Arial" w:cs="Arial"/>
          <w:lang w:val="es-PE"/>
        </w:rPr>
        <w:t>los</w:t>
      </w:r>
      <w:r w:rsidRPr="00F51C34">
        <w:rPr>
          <w:rFonts w:ascii="Arial" w:hAnsi="Arial" w:cs="Arial"/>
          <w:lang w:val="es-PE"/>
        </w:rPr>
        <w:t xml:space="preserve"> </w:t>
      </w:r>
      <w:r w:rsidRPr="00D7661B">
        <w:rPr>
          <w:rFonts w:ascii="Arial" w:hAnsi="Arial" w:cs="Arial"/>
          <w:lang w:val="es-PE"/>
        </w:rPr>
        <w:t>recursos</w:t>
      </w:r>
      <w:r w:rsidRPr="00F51C34">
        <w:rPr>
          <w:rFonts w:ascii="Arial" w:hAnsi="Arial" w:cs="Arial"/>
          <w:lang w:val="es-PE"/>
        </w:rPr>
        <w:t xml:space="preserve"> </w:t>
      </w:r>
      <w:r w:rsidRPr="00D7661B">
        <w:rPr>
          <w:rFonts w:ascii="Arial" w:hAnsi="Arial" w:cs="Arial"/>
          <w:lang w:val="es-PE"/>
        </w:rPr>
        <w:t>asignados</w:t>
      </w:r>
      <w:r w:rsidRPr="00F51C34">
        <w:rPr>
          <w:rFonts w:ascii="Arial" w:hAnsi="Arial" w:cs="Arial"/>
          <w:lang w:val="es-PE"/>
        </w:rPr>
        <w:t xml:space="preserve"> </w:t>
      </w:r>
      <w:r w:rsidRPr="00D7661B">
        <w:rPr>
          <w:rFonts w:ascii="Arial" w:hAnsi="Arial" w:cs="Arial"/>
          <w:lang w:val="es-PE"/>
        </w:rPr>
        <w:t>por</w:t>
      </w:r>
      <w:r w:rsidRPr="00F51C34">
        <w:rPr>
          <w:rFonts w:ascii="Arial" w:hAnsi="Arial" w:cs="Arial"/>
          <w:lang w:val="es-PE"/>
        </w:rPr>
        <w:t xml:space="preserve"> </w:t>
      </w:r>
      <w:r w:rsidRPr="00D7661B">
        <w:rPr>
          <w:rFonts w:ascii="Arial" w:hAnsi="Arial" w:cs="Arial"/>
          <w:lang w:val="es-PE"/>
        </w:rPr>
        <w:t>el</w:t>
      </w:r>
      <w:r w:rsidRPr="00F51C34">
        <w:rPr>
          <w:rFonts w:ascii="Arial" w:hAnsi="Arial" w:cs="Arial"/>
          <w:lang w:val="es-PE"/>
        </w:rPr>
        <w:t xml:space="preserve"> </w:t>
      </w:r>
      <w:r w:rsidRPr="00D7661B">
        <w:rPr>
          <w:rFonts w:ascii="Arial" w:hAnsi="Arial" w:cs="Arial"/>
          <w:lang w:val="es-PE"/>
        </w:rPr>
        <w:t>presupuesto</w:t>
      </w:r>
      <w:r w:rsidRPr="00F51C34">
        <w:rPr>
          <w:rFonts w:ascii="Arial" w:hAnsi="Arial" w:cs="Arial"/>
          <w:lang w:val="es-PE"/>
        </w:rPr>
        <w:t xml:space="preserve"> </w:t>
      </w:r>
      <w:r w:rsidRPr="00D7661B">
        <w:rPr>
          <w:rFonts w:ascii="Arial" w:hAnsi="Arial" w:cs="Arial"/>
          <w:lang w:val="es-PE"/>
        </w:rPr>
        <w:t>nacional para las Autoridades Ambientales Competentes y para los opinantes técnicos; sin</w:t>
      </w:r>
      <w:r w:rsidRPr="00F51C34">
        <w:rPr>
          <w:rFonts w:ascii="Arial" w:hAnsi="Arial" w:cs="Arial"/>
          <w:lang w:val="es-PE"/>
        </w:rPr>
        <w:t xml:space="preserve"> </w:t>
      </w:r>
      <w:r w:rsidRPr="00D7661B">
        <w:rPr>
          <w:rFonts w:ascii="Arial" w:hAnsi="Arial" w:cs="Arial"/>
          <w:lang w:val="es-PE"/>
        </w:rPr>
        <w:t>embargo,</w:t>
      </w:r>
      <w:r w:rsidRPr="00F51C34">
        <w:rPr>
          <w:rFonts w:ascii="Arial" w:hAnsi="Arial" w:cs="Arial"/>
          <w:lang w:val="es-PE"/>
        </w:rPr>
        <w:t xml:space="preserve"> </w:t>
      </w:r>
      <w:r w:rsidRPr="00D7661B">
        <w:rPr>
          <w:rFonts w:ascii="Arial" w:hAnsi="Arial" w:cs="Arial"/>
          <w:lang w:val="es-PE"/>
        </w:rPr>
        <w:t>si</w:t>
      </w:r>
      <w:r w:rsidRPr="00F51C34">
        <w:rPr>
          <w:rFonts w:ascii="Arial" w:hAnsi="Arial" w:cs="Arial"/>
          <w:lang w:val="es-PE"/>
        </w:rPr>
        <w:t xml:space="preserve"> </w:t>
      </w:r>
      <w:r w:rsidRPr="00D7661B">
        <w:rPr>
          <w:rFonts w:ascii="Arial" w:hAnsi="Arial" w:cs="Arial"/>
          <w:lang w:val="es-PE"/>
        </w:rPr>
        <w:t>generará beneficios netos a los ciudadanos y al Estado,</w:t>
      </w:r>
      <w:r w:rsidRPr="00F51C34">
        <w:rPr>
          <w:rFonts w:ascii="Arial" w:hAnsi="Arial" w:cs="Arial"/>
          <w:lang w:val="es-PE"/>
        </w:rPr>
        <w:t xml:space="preserve"> </w:t>
      </w:r>
      <w:r w:rsidRPr="00D7661B">
        <w:rPr>
          <w:rFonts w:ascii="Arial" w:hAnsi="Arial" w:cs="Arial"/>
          <w:lang w:val="es-PE"/>
        </w:rPr>
        <w:t>toda vez que la</w:t>
      </w:r>
      <w:r w:rsidRPr="00F51C34">
        <w:rPr>
          <w:rFonts w:ascii="Arial" w:hAnsi="Arial" w:cs="Arial"/>
          <w:lang w:val="es-PE"/>
        </w:rPr>
        <w:t xml:space="preserve"> </w:t>
      </w:r>
      <w:r w:rsidRPr="00D7661B">
        <w:rPr>
          <w:rFonts w:ascii="Arial" w:hAnsi="Arial" w:cs="Arial"/>
          <w:lang w:val="es-PE"/>
        </w:rPr>
        <w:t>adecuación al Sistema Nacional de Evaluación de Impacto Ambiental (SEIA),</w:t>
      </w:r>
      <w:r w:rsidRPr="00F51C34">
        <w:rPr>
          <w:rFonts w:ascii="Arial" w:hAnsi="Arial" w:cs="Arial"/>
          <w:lang w:val="es-PE"/>
        </w:rPr>
        <w:t xml:space="preserve"> </w:t>
      </w:r>
      <w:r w:rsidRPr="00D7661B">
        <w:rPr>
          <w:rFonts w:ascii="Arial" w:hAnsi="Arial" w:cs="Arial"/>
          <w:lang w:val="es-PE"/>
        </w:rPr>
        <w:t>así</w:t>
      </w:r>
      <w:r w:rsidRPr="00F51C34">
        <w:rPr>
          <w:rFonts w:ascii="Arial" w:hAnsi="Arial" w:cs="Arial"/>
          <w:lang w:val="es-PE"/>
        </w:rPr>
        <w:t xml:space="preserve"> </w:t>
      </w:r>
      <w:r w:rsidRPr="00D7661B">
        <w:rPr>
          <w:rFonts w:ascii="Arial" w:hAnsi="Arial" w:cs="Arial"/>
          <w:lang w:val="es-PE"/>
        </w:rPr>
        <w:t>como a</w:t>
      </w:r>
      <w:r w:rsidRPr="00F51C34">
        <w:rPr>
          <w:rFonts w:ascii="Arial" w:hAnsi="Arial" w:cs="Arial"/>
          <w:lang w:val="es-PE"/>
        </w:rPr>
        <w:t xml:space="preserve"> </w:t>
      </w:r>
      <w:r w:rsidRPr="00D7661B">
        <w:rPr>
          <w:rFonts w:ascii="Arial" w:hAnsi="Arial" w:cs="Arial"/>
          <w:lang w:val="es-PE"/>
        </w:rPr>
        <w:t>las</w:t>
      </w:r>
      <w:r w:rsidRPr="00F51C34">
        <w:rPr>
          <w:rFonts w:ascii="Arial" w:hAnsi="Arial" w:cs="Arial"/>
          <w:lang w:val="es-PE"/>
        </w:rPr>
        <w:t xml:space="preserve"> </w:t>
      </w:r>
      <w:r w:rsidRPr="00D7661B">
        <w:rPr>
          <w:rFonts w:ascii="Arial" w:hAnsi="Arial" w:cs="Arial"/>
          <w:lang w:val="es-PE"/>
        </w:rPr>
        <w:t>demás</w:t>
      </w:r>
      <w:r w:rsidRPr="00F51C34">
        <w:rPr>
          <w:rFonts w:ascii="Arial" w:hAnsi="Arial" w:cs="Arial"/>
          <w:lang w:val="es-PE"/>
        </w:rPr>
        <w:t xml:space="preserve"> </w:t>
      </w:r>
      <w:r w:rsidRPr="00D7661B">
        <w:rPr>
          <w:rFonts w:ascii="Arial" w:hAnsi="Arial" w:cs="Arial"/>
          <w:lang w:val="es-PE"/>
        </w:rPr>
        <w:t>normas</w:t>
      </w:r>
      <w:r w:rsidRPr="00F51C34">
        <w:rPr>
          <w:rFonts w:ascii="Arial" w:hAnsi="Arial" w:cs="Arial"/>
          <w:lang w:val="es-PE"/>
        </w:rPr>
        <w:t xml:space="preserve"> </w:t>
      </w:r>
      <w:r w:rsidRPr="00D7661B">
        <w:rPr>
          <w:rFonts w:ascii="Arial" w:hAnsi="Arial" w:cs="Arial"/>
          <w:lang w:val="es-PE"/>
        </w:rPr>
        <w:t>ambientales</w:t>
      </w:r>
      <w:r w:rsidRPr="00F51C34">
        <w:rPr>
          <w:rFonts w:ascii="Arial" w:hAnsi="Arial" w:cs="Arial"/>
          <w:lang w:val="es-PE"/>
        </w:rPr>
        <w:t xml:space="preserve"> </w:t>
      </w:r>
      <w:r w:rsidRPr="00D7661B">
        <w:rPr>
          <w:rFonts w:ascii="Arial" w:hAnsi="Arial" w:cs="Arial"/>
          <w:lang w:val="es-PE"/>
        </w:rPr>
        <w:t>vigentes,</w:t>
      </w:r>
      <w:r w:rsidRPr="00F51C34">
        <w:rPr>
          <w:rFonts w:ascii="Arial" w:hAnsi="Arial" w:cs="Arial"/>
          <w:lang w:val="es-PE"/>
        </w:rPr>
        <w:t xml:space="preserve"> </w:t>
      </w:r>
      <w:r w:rsidRPr="00D7661B">
        <w:rPr>
          <w:rFonts w:ascii="Arial" w:hAnsi="Arial" w:cs="Arial"/>
          <w:lang w:val="es-PE"/>
        </w:rPr>
        <w:t>contribuirá</w:t>
      </w:r>
      <w:r w:rsidRPr="00F51C34">
        <w:rPr>
          <w:rFonts w:ascii="Arial" w:hAnsi="Arial" w:cs="Arial"/>
          <w:lang w:val="es-PE"/>
        </w:rPr>
        <w:t xml:space="preserve"> </w:t>
      </w:r>
      <w:r w:rsidRPr="00D7661B">
        <w:rPr>
          <w:rFonts w:ascii="Arial" w:hAnsi="Arial" w:cs="Arial"/>
          <w:lang w:val="es-PE"/>
        </w:rPr>
        <w:t>en</w:t>
      </w:r>
      <w:r w:rsidRPr="00F51C34">
        <w:rPr>
          <w:rFonts w:ascii="Arial" w:hAnsi="Arial" w:cs="Arial"/>
          <w:lang w:val="es-PE"/>
        </w:rPr>
        <w:t xml:space="preserve"> </w:t>
      </w:r>
      <w:r w:rsidRPr="00D7661B">
        <w:rPr>
          <w:rFonts w:ascii="Arial" w:hAnsi="Arial" w:cs="Arial"/>
          <w:lang w:val="es-PE"/>
        </w:rPr>
        <w:t>una</w:t>
      </w:r>
      <w:r w:rsidRPr="00F51C34">
        <w:rPr>
          <w:rFonts w:ascii="Arial" w:hAnsi="Arial" w:cs="Arial"/>
          <w:lang w:val="es-PE"/>
        </w:rPr>
        <w:t xml:space="preserve"> </w:t>
      </w:r>
      <w:r w:rsidRPr="00D7661B">
        <w:rPr>
          <w:rFonts w:ascii="Arial" w:hAnsi="Arial" w:cs="Arial"/>
          <w:lang w:val="es-PE"/>
        </w:rPr>
        <w:t>protección</w:t>
      </w:r>
      <w:r w:rsidRPr="00F51C34">
        <w:rPr>
          <w:rFonts w:ascii="Arial" w:hAnsi="Arial" w:cs="Arial"/>
          <w:lang w:val="es-PE"/>
        </w:rPr>
        <w:t xml:space="preserve"> </w:t>
      </w:r>
      <w:r w:rsidRPr="00D7661B">
        <w:rPr>
          <w:rFonts w:ascii="Arial" w:hAnsi="Arial" w:cs="Arial"/>
          <w:lang w:val="es-PE"/>
        </w:rPr>
        <w:t>efectiva</w:t>
      </w:r>
      <w:r w:rsidRPr="00F51C34">
        <w:rPr>
          <w:rFonts w:ascii="Arial" w:hAnsi="Arial" w:cs="Arial"/>
          <w:lang w:val="es-PE"/>
        </w:rPr>
        <w:t xml:space="preserve"> </w:t>
      </w:r>
      <w:r w:rsidRPr="00D7661B">
        <w:rPr>
          <w:rFonts w:ascii="Arial" w:hAnsi="Arial" w:cs="Arial"/>
          <w:lang w:val="es-PE"/>
        </w:rPr>
        <w:t>del</w:t>
      </w:r>
      <w:r w:rsidRPr="00F51C34">
        <w:rPr>
          <w:rFonts w:ascii="Arial" w:hAnsi="Arial" w:cs="Arial"/>
          <w:lang w:val="es-PE"/>
        </w:rPr>
        <w:t xml:space="preserve"> </w:t>
      </w:r>
      <w:r w:rsidRPr="00D7661B">
        <w:rPr>
          <w:rFonts w:ascii="Arial" w:hAnsi="Arial" w:cs="Arial"/>
          <w:lang w:val="es-PE"/>
        </w:rPr>
        <w:t>ambiente</w:t>
      </w:r>
      <w:r w:rsidRPr="00F51C34">
        <w:rPr>
          <w:rFonts w:ascii="Arial" w:hAnsi="Arial" w:cs="Arial"/>
          <w:lang w:val="es-PE"/>
        </w:rPr>
        <w:t xml:space="preserve"> </w:t>
      </w:r>
      <w:r w:rsidRPr="00D7661B">
        <w:rPr>
          <w:rFonts w:ascii="Arial" w:hAnsi="Arial" w:cs="Arial"/>
          <w:lang w:val="es-PE"/>
        </w:rPr>
        <w:t>y</w:t>
      </w:r>
      <w:r w:rsidRPr="00F51C34">
        <w:rPr>
          <w:rFonts w:ascii="Arial" w:hAnsi="Arial" w:cs="Arial"/>
          <w:lang w:val="es-PE"/>
        </w:rPr>
        <w:t xml:space="preserve"> </w:t>
      </w:r>
      <w:r w:rsidRPr="00D7661B">
        <w:rPr>
          <w:rFonts w:ascii="Arial" w:hAnsi="Arial" w:cs="Arial"/>
          <w:lang w:val="es-PE"/>
        </w:rPr>
        <w:t>del</w:t>
      </w:r>
      <w:r w:rsidRPr="00F51C34">
        <w:rPr>
          <w:rFonts w:ascii="Arial" w:hAnsi="Arial" w:cs="Arial"/>
          <w:lang w:val="es-PE"/>
        </w:rPr>
        <w:t xml:space="preserve"> </w:t>
      </w:r>
      <w:r w:rsidRPr="00D7661B">
        <w:rPr>
          <w:rFonts w:ascii="Arial" w:hAnsi="Arial" w:cs="Arial"/>
          <w:lang w:val="es-PE"/>
        </w:rPr>
        <w:t>bienestar</w:t>
      </w:r>
      <w:r w:rsidRPr="00F51C34">
        <w:rPr>
          <w:rFonts w:ascii="Arial" w:hAnsi="Arial" w:cs="Arial"/>
          <w:lang w:val="es-PE"/>
        </w:rPr>
        <w:t xml:space="preserve"> </w:t>
      </w:r>
      <w:r w:rsidRPr="00D7661B">
        <w:rPr>
          <w:rFonts w:ascii="Arial" w:hAnsi="Arial" w:cs="Arial"/>
          <w:lang w:val="es-PE"/>
        </w:rPr>
        <w:t>de</w:t>
      </w:r>
      <w:r w:rsidRPr="00F51C34">
        <w:rPr>
          <w:rFonts w:ascii="Arial" w:hAnsi="Arial" w:cs="Arial"/>
          <w:lang w:val="es-PE"/>
        </w:rPr>
        <w:t xml:space="preserve"> </w:t>
      </w:r>
      <w:r w:rsidRPr="00D7661B">
        <w:rPr>
          <w:rFonts w:ascii="Arial" w:hAnsi="Arial" w:cs="Arial"/>
          <w:lang w:val="es-PE"/>
        </w:rPr>
        <w:t>la</w:t>
      </w:r>
      <w:r w:rsidRPr="00F51C34">
        <w:rPr>
          <w:rFonts w:ascii="Arial" w:hAnsi="Arial" w:cs="Arial"/>
          <w:lang w:val="es-PE"/>
        </w:rPr>
        <w:t xml:space="preserve"> </w:t>
      </w:r>
      <w:r w:rsidRPr="00D7661B">
        <w:rPr>
          <w:rFonts w:ascii="Arial" w:hAnsi="Arial" w:cs="Arial"/>
          <w:lang w:val="es-PE"/>
        </w:rPr>
        <w:t>población</w:t>
      </w:r>
      <w:r w:rsidRPr="00F51C34">
        <w:rPr>
          <w:rFonts w:ascii="Arial" w:hAnsi="Arial" w:cs="Arial"/>
          <w:lang w:val="es-PE"/>
        </w:rPr>
        <w:t xml:space="preserve"> </w:t>
      </w:r>
      <w:r w:rsidRPr="00D7661B">
        <w:rPr>
          <w:rFonts w:ascii="Arial" w:hAnsi="Arial" w:cs="Arial"/>
          <w:lang w:val="es-PE"/>
        </w:rPr>
        <w:t>para</w:t>
      </w:r>
      <w:r w:rsidRPr="00F51C34">
        <w:rPr>
          <w:rFonts w:ascii="Arial" w:hAnsi="Arial" w:cs="Arial"/>
          <w:lang w:val="es-PE"/>
        </w:rPr>
        <w:t xml:space="preserve"> </w:t>
      </w:r>
      <w:r w:rsidRPr="00D7661B">
        <w:rPr>
          <w:rFonts w:ascii="Arial" w:hAnsi="Arial" w:cs="Arial"/>
          <w:lang w:val="es-PE"/>
        </w:rPr>
        <w:t>alcanzar</w:t>
      </w:r>
      <w:r w:rsidRPr="00F51C34">
        <w:rPr>
          <w:rFonts w:ascii="Arial" w:hAnsi="Arial" w:cs="Arial"/>
          <w:lang w:val="es-PE"/>
        </w:rPr>
        <w:t xml:space="preserve"> </w:t>
      </w:r>
      <w:r w:rsidRPr="00D7661B">
        <w:rPr>
          <w:rFonts w:ascii="Arial" w:hAnsi="Arial" w:cs="Arial"/>
          <w:lang w:val="es-PE"/>
        </w:rPr>
        <w:t>un</w:t>
      </w:r>
      <w:r w:rsidRPr="00F51C34">
        <w:rPr>
          <w:rFonts w:ascii="Arial" w:hAnsi="Arial" w:cs="Arial"/>
          <w:lang w:val="es-PE"/>
        </w:rPr>
        <w:t xml:space="preserve"> </w:t>
      </w:r>
      <w:r w:rsidRPr="00D7661B">
        <w:rPr>
          <w:rFonts w:ascii="Arial" w:hAnsi="Arial" w:cs="Arial"/>
          <w:lang w:val="es-PE"/>
        </w:rPr>
        <w:t>mayor</w:t>
      </w:r>
      <w:r w:rsidRPr="00F51C34">
        <w:rPr>
          <w:rFonts w:ascii="Arial" w:hAnsi="Arial" w:cs="Arial"/>
          <w:lang w:val="es-PE"/>
        </w:rPr>
        <w:t xml:space="preserve"> </w:t>
      </w:r>
      <w:r w:rsidRPr="00D7661B">
        <w:rPr>
          <w:rFonts w:ascii="Arial" w:hAnsi="Arial" w:cs="Arial"/>
          <w:lang w:val="es-PE"/>
        </w:rPr>
        <w:t>desarrollo</w:t>
      </w:r>
      <w:r w:rsidRPr="00F51C34">
        <w:rPr>
          <w:rFonts w:ascii="Arial" w:hAnsi="Arial" w:cs="Arial"/>
          <w:lang w:val="es-PE"/>
        </w:rPr>
        <w:t xml:space="preserve"> </w:t>
      </w:r>
      <w:r w:rsidRPr="00D7661B">
        <w:rPr>
          <w:rFonts w:ascii="Arial" w:hAnsi="Arial" w:cs="Arial"/>
          <w:lang w:val="es-PE"/>
        </w:rPr>
        <w:t>sostenible</w:t>
      </w:r>
      <w:r w:rsidR="00F51C34">
        <w:rPr>
          <w:rFonts w:ascii="Arial" w:hAnsi="Arial" w:cs="Arial"/>
          <w:lang w:val="es-PE"/>
        </w:rPr>
        <w:t>.</w:t>
      </w:r>
    </w:p>
    <w:p w14:paraId="367A5E4E" w14:textId="77777777" w:rsidR="00E97E05" w:rsidRPr="00E97E05" w:rsidRDefault="00E97E05" w:rsidP="007248B0">
      <w:pPr>
        <w:widowControl w:val="0"/>
        <w:tabs>
          <w:tab w:val="left" w:pos="540"/>
        </w:tabs>
        <w:autoSpaceDE w:val="0"/>
        <w:autoSpaceDN w:val="0"/>
        <w:spacing w:after="0" w:line="240" w:lineRule="auto"/>
        <w:ind w:left="450" w:right="-1"/>
        <w:jc w:val="both"/>
        <w:rPr>
          <w:rFonts w:ascii="Arial" w:hAnsi="Arial" w:cs="Arial"/>
          <w:lang w:val="es-PE"/>
        </w:rPr>
      </w:pPr>
    </w:p>
    <w:p w14:paraId="3B8AF547" w14:textId="4B0753BC" w:rsidR="002A34EE" w:rsidRPr="002A34EE" w:rsidRDefault="002A34EE" w:rsidP="007248B0">
      <w:pPr>
        <w:widowControl w:val="0"/>
        <w:tabs>
          <w:tab w:val="left" w:pos="540"/>
        </w:tabs>
        <w:autoSpaceDE w:val="0"/>
        <w:autoSpaceDN w:val="0"/>
        <w:spacing w:after="0" w:line="240" w:lineRule="auto"/>
        <w:ind w:right="-1"/>
        <w:jc w:val="both"/>
        <w:rPr>
          <w:rFonts w:ascii="Arial" w:hAnsi="Arial" w:cs="Arial"/>
          <w:lang w:val="es-PE"/>
        </w:rPr>
      </w:pPr>
      <w:r w:rsidRPr="002A34EE">
        <w:rPr>
          <w:rFonts w:ascii="Arial" w:hAnsi="Arial" w:cs="Arial"/>
          <w:w w:val="105"/>
        </w:rPr>
        <w:t>En</w:t>
      </w:r>
      <w:r w:rsidRPr="002A34EE">
        <w:rPr>
          <w:rFonts w:ascii="Arial" w:hAnsi="Arial" w:cs="Arial"/>
          <w:spacing w:val="-8"/>
          <w:w w:val="105"/>
        </w:rPr>
        <w:t xml:space="preserve"> </w:t>
      </w:r>
      <w:r w:rsidRPr="002A34EE">
        <w:rPr>
          <w:rFonts w:ascii="Arial" w:hAnsi="Arial" w:cs="Arial"/>
          <w:w w:val="105"/>
        </w:rPr>
        <w:t>tal</w:t>
      </w:r>
      <w:r w:rsidRPr="002A34EE">
        <w:rPr>
          <w:rFonts w:ascii="Arial" w:hAnsi="Arial" w:cs="Arial"/>
          <w:spacing w:val="-10"/>
          <w:w w:val="105"/>
        </w:rPr>
        <w:t xml:space="preserve"> </w:t>
      </w:r>
      <w:r w:rsidRPr="002A34EE">
        <w:rPr>
          <w:rFonts w:ascii="Arial" w:hAnsi="Arial" w:cs="Arial"/>
          <w:w w:val="105"/>
        </w:rPr>
        <w:t>sentido,</w:t>
      </w:r>
      <w:r w:rsidRPr="002A34EE">
        <w:rPr>
          <w:rFonts w:ascii="Arial" w:hAnsi="Arial" w:cs="Arial"/>
          <w:spacing w:val="-7"/>
          <w:w w:val="105"/>
        </w:rPr>
        <w:t xml:space="preserve"> </w:t>
      </w:r>
      <w:r w:rsidRPr="002A34EE">
        <w:rPr>
          <w:rFonts w:ascii="Arial" w:hAnsi="Arial" w:cs="Arial"/>
          <w:w w:val="105"/>
        </w:rPr>
        <w:t>los</w:t>
      </w:r>
      <w:r w:rsidRPr="002A34EE">
        <w:rPr>
          <w:rFonts w:ascii="Arial" w:hAnsi="Arial" w:cs="Arial"/>
          <w:spacing w:val="-6"/>
          <w:w w:val="105"/>
        </w:rPr>
        <w:t xml:space="preserve"> </w:t>
      </w:r>
      <w:r w:rsidRPr="002A34EE">
        <w:rPr>
          <w:rFonts w:ascii="Arial" w:hAnsi="Arial" w:cs="Arial"/>
          <w:w w:val="105"/>
        </w:rPr>
        <w:t>beneficios</w:t>
      </w:r>
      <w:r w:rsidRPr="002A34EE">
        <w:rPr>
          <w:rFonts w:ascii="Arial" w:hAnsi="Arial" w:cs="Arial"/>
          <w:spacing w:val="-8"/>
          <w:w w:val="105"/>
        </w:rPr>
        <w:t xml:space="preserve"> </w:t>
      </w:r>
      <w:r w:rsidRPr="002A34EE">
        <w:rPr>
          <w:rFonts w:ascii="Arial" w:hAnsi="Arial" w:cs="Arial"/>
          <w:w w:val="105"/>
        </w:rPr>
        <w:t>esperados</w:t>
      </w:r>
      <w:r w:rsidRPr="002A34EE">
        <w:rPr>
          <w:rFonts w:ascii="Arial" w:hAnsi="Arial" w:cs="Arial"/>
          <w:spacing w:val="-11"/>
          <w:w w:val="105"/>
        </w:rPr>
        <w:t xml:space="preserve"> </w:t>
      </w:r>
      <w:r w:rsidRPr="002A34EE">
        <w:rPr>
          <w:rFonts w:ascii="Arial" w:hAnsi="Arial" w:cs="Arial"/>
          <w:w w:val="105"/>
        </w:rPr>
        <w:t>son</w:t>
      </w:r>
      <w:r w:rsidRPr="002A34EE">
        <w:rPr>
          <w:rFonts w:ascii="Arial" w:hAnsi="Arial" w:cs="Arial"/>
          <w:spacing w:val="-9"/>
          <w:w w:val="105"/>
        </w:rPr>
        <w:t xml:space="preserve"> </w:t>
      </w:r>
      <w:r w:rsidRPr="002A34EE">
        <w:rPr>
          <w:rFonts w:ascii="Arial" w:hAnsi="Arial" w:cs="Arial"/>
          <w:w w:val="105"/>
        </w:rPr>
        <w:t>los</w:t>
      </w:r>
      <w:r w:rsidRPr="002A34EE">
        <w:rPr>
          <w:rFonts w:ascii="Arial" w:hAnsi="Arial" w:cs="Arial"/>
          <w:spacing w:val="-5"/>
          <w:w w:val="105"/>
        </w:rPr>
        <w:t xml:space="preserve"> </w:t>
      </w:r>
      <w:r w:rsidRPr="002A34EE">
        <w:rPr>
          <w:rFonts w:ascii="Arial" w:hAnsi="Arial" w:cs="Arial"/>
          <w:w w:val="105"/>
        </w:rPr>
        <w:t>siguientes:</w:t>
      </w:r>
    </w:p>
    <w:p w14:paraId="5CF07663" w14:textId="77777777" w:rsidR="002A34EE" w:rsidRPr="00F51C34" w:rsidRDefault="002A34EE" w:rsidP="007248B0">
      <w:pPr>
        <w:pStyle w:val="Textoindependiente"/>
        <w:ind w:right="-1"/>
        <w:jc w:val="both"/>
        <w:rPr>
          <w:rFonts w:ascii="Arial" w:eastAsia="Calibri" w:hAnsi="Arial" w:cs="Arial"/>
          <w:sz w:val="22"/>
          <w:szCs w:val="22"/>
          <w:lang w:val="es-PE" w:eastAsia="es-PE"/>
        </w:rPr>
      </w:pPr>
    </w:p>
    <w:p w14:paraId="0FFAACC1" w14:textId="77777777" w:rsidR="002A34EE" w:rsidRPr="00A30E07" w:rsidRDefault="002A34EE" w:rsidP="007248B0">
      <w:pPr>
        <w:pStyle w:val="Prrafodelista"/>
        <w:widowControl w:val="0"/>
        <w:numPr>
          <w:ilvl w:val="2"/>
          <w:numId w:val="6"/>
        </w:numPr>
        <w:tabs>
          <w:tab w:val="left" w:pos="567"/>
        </w:tabs>
        <w:autoSpaceDE w:val="0"/>
        <w:autoSpaceDN w:val="0"/>
        <w:spacing w:after="0" w:line="240" w:lineRule="auto"/>
        <w:ind w:right="-1" w:hanging="524"/>
        <w:contextualSpacing w:val="0"/>
        <w:jc w:val="both"/>
        <w:rPr>
          <w:rFonts w:ascii="Arial" w:hAnsi="Arial" w:cs="Arial"/>
          <w:lang w:val="es-PE"/>
        </w:rPr>
      </w:pPr>
      <w:r w:rsidRPr="00F51C34">
        <w:rPr>
          <w:rFonts w:ascii="Arial" w:hAnsi="Arial" w:cs="Arial"/>
          <w:lang w:val="es-PE"/>
        </w:rPr>
        <w:t>El Reglamento posibilitará que los titulares de los proyectos de inversión del sector Cultura presenten Estudios Ambientales acordes al riesgo que desarrollan o que se encuentran desarrollando, evitando de esta manera costos innecesarios a dichos titulares.</w:t>
      </w:r>
    </w:p>
    <w:p w14:paraId="1EC21419" w14:textId="77777777" w:rsidR="002A34EE" w:rsidRPr="00A30E07" w:rsidRDefault="002A34EE" w:rsidP="007248B0">
      <w:pPr>
        <w:pStyle w:val="Textoindependiente"/>
        <w:ind w:right="-1"/>
        <w:jc w:val="both"/>
        <w:rPr>
          <w:rFonts w:ascii="Arial" w:hAnsi="Arial" w:cs="Arial"/>
          <w:sz w:val="22"/>
          <w:szCs w:val="22"/>
          <w:lang w:val="es-PE"/>
        </w:rPr>
      </w:pPr>
    </w:p>
    <w:p w14:paraId="1689CE76" w14:textId="77777777" w:rsidR="002A34EE" w:rsidRPr="00B63790" w:rsidRDefault="002A34EE" w:rsidP="007248B0">
      <w:pPr>
        <w:pStyle w:val="Prrafodelista"/>
        <w:widowControl w:val="0"/>
        <w:numPr>
          <w:ilvl w:val="2"/>
          <w:numId w:val="6"/>
        </w:numPr>
        <w:tabs>
          <w:tab w:val="left" w:pos="520"/>
        </w:tabs>
        <w:autoSpaceDE w:val="0"/>
        <w:autoSpaceDN w:val="0"/>
        <w:spacing w:after="0" w:line="240" w:lineRule="auto"/>
        <w:ind w:right="-1" w:hanging="524"/>
        <w:contextualSpacing w:val="0"/>
        <w:jc w:val="both"/>
        <w:rPr>
          <w:rFonts w:ascii="Arial" w:hAnsi="Arial" w:cs="Arial"/>
          <w:lang w:val="es-PE"/>
        </w:rPr>
      </w:pPr>
      <w:r w:rsidRPr="00F51C34">
        <w:rPr>
          <w:rFonts w:ascii="Arial" w:hAnsi="Arial" w:cs="Arial"/>
          <w:lang w:val="es-PE"/>
        </w:rPr>
        <w:t xml:space="preserve">Al contar los titulares de los proyectos de inversión del sector Cultura con Estudios </w:t>
      </w:r>
      <w:r w:rsidRPr="00A30E07">
        <w:rPr>
          <w:rFonts w:ascii="Arial" w:hAnsi="Arial" w:cs="Arial"/>
          <w:lang w:val="es-PE"/>
        </w:rPr>
        <w:t>Ambientales, la ejecución de sus actividades de construcción, operación y cierre contará</w:t>
      </w:r>
      <w:r w:rsidRPr="00F51C34">
        <w:rPr>
          <w:rFonts w:ascii="Arial" w:hAnsi="Arial" w:cs="Arial"/>
          <w:lang w:val="es-PE"/>
        </w:rPr>
        <w:t xml:space="preserve"> con medidas de prevención, mitigación, corrección, compensación y manejo de los impactos ambientales negativos generados, las cuales serán parte de las obligaciones ambientales fiscalizables de cargo del titular.</w:t>
      </w:r>
    </w:p>
    <w:p w14:paraId="3FC2545E" w14:textId="77777777" w:rsidR="002A34EE" w:rsidRPr="00F51C34" w:rsidRDefault="002A34EE" w:rsidP="007248B0">
      <w:pPr>
        <w:pStyle w:val="Prrafodelista"/>
        <w:spacing w:after="0" w:line="240" w:lineRule="auto"/>
        <w:ind w:right="-1"/>
        <w:jc w:val="both"/>
        <w:rPr>
          <w:rFonts w:ascii="Arial" w:hAnsi="Arial" w:cs="Arial"/>
          <w:lang w:val="es-PE"/>
        </w:rPr>
      </w:pPr>
    </w:p>
    <w:p w14:paraId="1D2B6946" w14:textId="77777777" w:rsidR="002A34EE" w:rsidRPr="00400552" w:rsidRDefault="002A34EE" w:rsidP="007248B0">
      <w:pPr>
        <w:pStyle w:val="Prrafodelista"/>
        <w:widowControl w:val="0"/>
        <w:numPr>
          <w:ilvl w:val="2"/>
          <w:numId w:val="6"/>
        </w:numPr>
        <w:tabs>
          <w:tab w:val="left" w:pos="520"/>
        </w:tabs>
        <w:autoSpaceDE w:val="0"/>
        <w:autoSpaceDN w:val="0"/>
        <w:spacing w:after="0" w:line="240" w:lineRule="auto"/>
        <w:ind w:right="-1" w:hanging="524"/>
        <w:contextualSpacing w:val="0"/>
        <w:jc w:val="both"/>
        <w:rPr>
          <w:rFonts w:ascii="Arial" w:hAnsi="Arial" w:cs="Arial"/>
          <w:lang w:val="es-PE"/>
        </w:rPr>
      </w:pPr>
      <w:r w:rsidRPr="00F51C34">
        <w:rPr>
          <w:rFonts w:ascii="Arial" w:hAnsi="Arial" w:cs="Arial"/>
          <w:lang w:val="es-PE"/>
        </w:rPr>
        <w:t>De igual manera, la aplicación del Reglamento permitirá al sector Cultura contar con una mayor información de los proyectos de inversión bajo su competencia, reduciendo costos administrativos y optimizando el uso de los recursos, contribuyendo así a una gestión ambiental más ágil y eficaz.</w:t>
      </w:r>
    </w:p>
    <w:p w14:paraId="6AA8BD13" w14:textId="77777777" w:rsidR="00CC6A57" w:rsidRDefault="00CC6A57" w:rsidP="007248B0">
      <w:pPr>
        <w:pStyle w:val="Ttulo1"/>
        <w:spacing w:before="0" w:after="0" w:line="240" w:lineRule="auto"/>
        <w:ind w:right="-1" w:firstLine="284"/>
        <w:rPr>
          <w:rFonts w:ascii="Arial" w:eastAsia="Calibri" w:hAnsi="Arial" w:cs="Arial"/>
          <w:color w:val="auto"/>
          <w:w w:val="105"/>
          <w:sz w:val="22"/>
          <w:szCs w:val="22"/>
        </w:rPr>
      </w:pPr>
    </w:p>
    <w:p w14:paraId="7C700434" w14:textId="52859B6E" w:rsidR="0020052A" w:rsidRPr="00F51C34" w:rsidRDefault="00542718" w:rsidP="007248B0">
      <w:pPr>
        <w:pStyle w:val="Ttulo1"/>
        <w:spacing w:before="0" w:after="0" w:line="240" w:lineRule="auto"/>
        <w:ind w:right="-1"/>
        <w:rPr>
          <w:rFonts w:ascii="Arial" w:eastAsia="Calibri" w:hAnsi="Arial" w:cs="Arial"/>
          <w:color w:val="auto"/>
          <w:sz w:val="22"/>
          <w:szCs w:val="22"/>
          <w:lang w:val="es-PE"/>
        </w:rPr>
      </w:pPr>
      <w:r w:rsidRPr="00F51C34">
        <w:rPr>
          <w:rFonts w:ascii="Arial" w:eastAsia="Calibri" w:hAnsi="Arial" w:cs="Arial"/>
          <w:color w:val="auto"/>
          <w:sz w:val="22"/>
          <w:szCs w:val="22"/>
          <w:lang w:val="es-PE"/>
        </w:rPr>
        <w:t>Asimismo, los e</w:t>
      </w:r>
      <w:r w:rsidR="0020052A" w:rsidRPr="00F51C34">
        <w:rPr>
          <w:rFonts w:ascii="Arial" w:eastAsia="Calibri" w:hAnsi="Arial" w:cs="Arial"/>
          <w:color w:val="auto"/>
          <w:sz w:val="22"/>
          <w:szCs w:val="22"/>
          <w:lang w:val="es-PE"/>
        </w:rPr>
        <w:t>fectos esperados de la norma Beneficios esperados:</w:t>
      </w:r>
    </w:p>
    <w:p w14:paraId="560A6DEB" w14:textId="77777777" w:rsidR="00DC27B0" w:rsidRPr="00B25A33" w:rsidRDefault="00DC27B0" w:rsidP="007248B0">
      <w:pPr>
        <w:pStyle w:val="Textoindependiente"/>
        <w:ind w:right="-1"/>
        <w:rPr>
          <w:rFonts w:ascii="Arial" w:hAnsi="Arial" w:cs="Arial"/>
          <w:sz w:val="22"/>
          <w:szCs w:val="22"/>
          <w:lang w:val="es-PE"/>
        </w:rPr>
      </w:pPr>
    </w:p>
    <w:p w14:paraId="6927B6DF" w14:textId="0A08F7FB" w:rsidR="00DC27B0" w:rsidRPr="00A02A1B" w:rsidRDefault="00DC27B0" w:rsidP="007248B0">
      <w:pPr>
        <w:pStyle w:val="Prrafodelista"/>
        <w:widowControl w:val="0"/>
        <w:numPr>
          <w:ilvl w:val="0"/>
          <w:numId w:val="7"/>
        </w:numPr>
        <w:tabs>
          <w:tab w:val="left" w:pos="709"/>
          <w:tab w:val="left" w:pos="8222"/>
        </w:tabs>
        <w:autoSpaceDE w:val="0"/>
        <w:autoSpaceDN w:val="0"/>
        <w:spacing w:after="0" w:line="240" w:lineRule="auto"/>
        <w:ind w:left="709" w:right="-1" w:hanging="709"/>
        <w:contextualSpacing w:val="0"/>
        <w:jc w:val="both"/>
        <w:rPr>
          <w:rFonts w:ascii="Arial" w:hAnsi="Arial" w:cs="Arial"/>
          <w:lang w:val="es-PE"/>
        </w:rPr>
      </w:pPr>
      <w:r w:rsidRPr="00B25A33">
        <w:rPr>
          <w:rFonts w:ascii="Arial" w:eastAsia="Times New Roman" w:hAnsi="Arial" w:cs="Arial"/>
        </w:rPr>
        <w:t xml:space="preserve">Aumenta la predictibilidad legal en la toma de decisiones y la resolución de los procedimientos administrativos regulados en el Reglamento propuesto. </w:t>
      </w:r>
    </w:p>
    <w:p w14:paraId="151E0D03" w14:textId="77777777" w:rsidR="00A02A1B" w:rsidRPr="00B25A33" w:rsidRDefault="00A02A1B" w:rsidP="007248B0">
      <w:pPr>
        <w:pStyle w:val="Prrafodelista"/>
        <w:widowControl w:val="0"/>
        <w:tabs>
          <w:tab w:val="left" w:pos="709"/>
          <w:tab w:val="left" w:pos="8222"/>
        </w:tabs>
        <w:autoSpaceDE w:val="0"/>
        <w:autoSpaceDN w:val="0"/>
        <w:spacing w:after="0" w:line="240" w:lineRule="auto"/>
        <w:ind w:left="709" w:right="-1"/>
        <w:contextualSpacing w:val="0"/>
        <w:jc w:val="both"/>
        <w:rPr>
          <w:rFonts w:ascii="Arial" w:hAnsi="Arial" w:cs="Arial"/>
          <w:lang w:val="es-PE"/>
        </w:rPr>
      </w:pPr>
    </w:p>
    <w:p w14:paraId="339F756F" w14:textId="4DB04AFA" w:rsidR="00DC27B0" w:rsidRPr="00A02A1B" w:rsidRDefault="00DC27B0" w:rsidP="007248B0">
      <w:pPr>
        <w:pStyle w:val="Prrafodelista"/>
        <w:widowControl w:val="0"/>
        <w:numPr>
          <w:ilvl w:val="0"/>
          <w:numId w:val="7"/>
        </w:numPr>
        <w:tabs>
          <w:tab w:val="left" w:pos="709"/>
          <w:tab w:val="left" w:pos="8222"/>
        </w:tabs>
        <w:autoSpaceDE w:val="0"/>
        <w:autoSpaceDN w:val="0"/>
        <w:spacing w:after="0" w:line="240" w:lineRule="auto"/>
        <w:ind w:left="709" w:right="-1" w:hanging="709"/>
        <w:contextualSpacing w:val="0"/>
        <w:jc w:val="both"/>
        <w:rPr>
          <w:rFonts w:ascii="Arial" w:hAnsi="Arial" w:cs="Arial"/>
          <w:lang w:val="es-PE"/>
        </w:rPr>
      </w:pPr>
      <w:r w:rsidRPr="00B25A33">
        <w:rPr>
          <w:rFonts w:ascii="Arial" w:eastAsia="Times New Roman" w:hAnsi="Arial" w:cs="Arial"/>
        </w:rPr>
        <w:t>Reduce los costos en el titular de la actividad de cultura y reduce el tiempo de obtención de permisos en materia ambiental para las actividades de sector Cultura.</w:t>
      </w:r>
    </w:p>
    <w:p w14:paraId="1F3F2081" w14:textId="77777777" w:rsidR="00A02A1B" w:rsidRPr="00A02A1B" w:rsidRDefault="00A02A1B" w:rsidP="007248B0">
      <w:pPr>
        <w:pStyle w:val="Prrafodelista"/>
        <w:spacing w:after="0" w:line="240" w:lineRule="auto"/>
        <w:rPr>
          <w:rFonts w:ascii="Arial" w:hAnsi="Arial" w:cs="Arial"/>
          <w:lang w:val="es-PE"/>
        </w:rPr>
      </w:pPr>
    </w:p>
    <w:p w14:paraId="0768F6CC" w14:textId="3D2B6828" w:rsidR="00DC27B0" w:rsidRPr="007248B0" w:rsidRDefault="00DC27B0" w:rsidP="007248B0">
      <w:pPr>
        <w:pStyle w:val="Prrafodelista"/>
        <w:widowControl w:val="0"/>
        <w:numPr>
          <w:ilvl w:val="0"/>
          <w:numId w:val="7"/>
        </w:numPr>
        <w:tabs>
          <w:tab w:val="left" w:pos="709"/>
          <w:tab w:val="left" w:pos="8222"/>
        </w:tabs>
        <w:autoSpaceDE w:val="0"/>
        <w:autoSpaceDN w:val="0"/>
        <w:spacing w:after="0" w:line="240" w:lineRule="auto"/>
        <w:ind w:left="709" w:right="-1" w:hanging="709"/>
        <w:contextualSpacing w:val="0"/>
        <w:jc w:val="both"/>
        <w:rPr>
          <w:rFonts w:ascii="Arial" w:hAnsi="Arial" w:cs="Arial"/>
          <w:lang w:val="es-PE"/>
        </w:rPr>
      </w:pPr>
      <w:r w:rsidRPr="00B25A33">
        <w:rPr>
          <w:rFonts w:ascii="Arial" w:eastAsia="Times New Roman" w:hAnsi="Arial" w:cs="Arial"/>
        </w:rPr>
        <w:t>La aprobación del presente Reglamento de Gestión Ambiental del Sector Cultura conlleva la regulación e incorporación de nuevos procedimientos administrativos sujetos a evaluación previa, los cuales requieren el pago de un derecho de tramitación, conforme a lo dispuesto en el T</w:t>
      </w:r>
      <w:r w:rsidR="007248B0">
        <w:rPr>
          <w:rFonts w:ascii="Arial" w:eastAsia="Times New Roman" w:hAnsi="Arial" w:cs="Arial"/>
        </w:rPr>
        <w:t>exto Único Ordenado de la Ley N</w:t>
      </w:r>
      <w:r w:rsidRPr="00B25A33">
        <w:rPr>
          <w:rFonts w:ascii="Arial" w:eastAsia="Times New Roman" w:hAnsi="Arial" w:cs="Arial"/>
        </w:rPr>
        <w:t>º 27444 - Ley del Procedimiento Administrativo General. Estos procedimientos, detallados en el TÍTULO IV, TÍTULO V y TÍTULO VIII del Reglamento, incluyen:</w:t>
      </w:r>
    </w:p>
    <w:p w14:paraId="1362F5BE" w14:textId="77777777" w:rsidR="007248B0" w:rsidRPr="00B25A33" w:rsidRDefault="007248B0" w:rsidP="007248B0">
      <w:pPr>
        <w:pStyle w:val="Prrafodelista"/>
        <w:widowControl w:val="0"/>
        <w:tabs>
          <w:tab w:val="left" w:pos="709"/>
          <w:tab w:val="left" w:pos="8222"/>
        </w:tabs>
        <w:autoSpaceDE w:val="0"/>
        <w:autoSpaceDN w:val="0"/>
        <w:spacing w:after="0" w:line="240" w:lineRule="auto"/>
        <w:ind w:left="709" w:right="-1"/>
        <w:contextualSpacing w:val="0"/>
        <w:jc w:val="both"/>
        <w:rPr>
          <w:rFonts w:ascii="Arial" w:hAnsi="Arial" w:cs="Arial"/>
          <w:lang w:val="es-PE"/>
        </w:rPr>
      </w:pPr>
    </w:p>
    <w:p w14:paraId="60D0B0EC" w14:textId="77777777" w:rsidR="00DC27B0" w:rsidRPr="00467423" w:rsidRDefault="00DC27B0" w:rsidP="007248B0">
      <w:pPr>
        <w:numPr>
          <w:ilvl w:val="0"/>
          <w:numId w:val="21"/>
        </w:numPr>
        <w:tabs>
          <w:tab w:val="clear" w:pos="720"/>
          <w:tab w:val="num" w:pos="993"/>
        </w:tabs>
        <w:spacing w:after="0" w:line="240" w:lineRule="auto"/>
        <w:ind w:left="993"/>
        <w:jc w:val="both"/>
        <w:rPr>
          <w:rFonts w:ascii="Arial" w:eastAsia="Times New Roman" w:hAnsi="Arial" w:cs="Arial"/>
        </w:rPr>
      </w:pPr>
      <w:r w:rsidRPr="00467423">
        <w:rPr>
          <w:rFonts w:ascii="Arial" w:eastAsia="Times New Roman" w:hAnsi="Arial" w:cs="Arial"/>
        </w:rPr>
        <w:t xml:space="preserve">La </w:t>
      </w:r>
      <w:r w:rsidRPr="00DC27B0">
        <w:rPr>
          <w:rFonts w:ascii="Arial" w:eastAsia="Times New Roman" w:hAnsi="Arial" w:cs="Arial"/>
          <w:bCs/>
        </w:rPr>
        <w:t>Clasificación Ambiental</w:t>
      </w:r>
      <w:r w:rsidRPr="00467423">
        <w:rPr>
          <w:rFonts w:ascii="Arial" w:eastAsia="Times New Roman" w:hAnsi="Arial" w:cs="Arial"/>
        </w:rPr>
        <w:t xml:space="preserve"> de Proyectos (a través de la Evaluación Preliminar - EVAP).</w:t>
      </w:r>
    </w:p>
    <w:p w14:paraId="41202C25" w14:textId="77777777" w:rsidR="00DC27B0" w:rsidRPr="00467423" w:rsidRDefault="00DC27B0" w:rsidP="007248B0">
      <w:pPr>
        <w:numPr>
          <w:ilvl w:val="0"/>
          <w:numId w:val="21"/>
        </w:numPr>
        <w:tabs>
          <w:tab w:val="clear" w:pos="720"/>
          <w:tab w:val="num" w:pos="993"/>
        </w:tabs>
        <w:spacing w:after="0" w:line="240" w:lineRule="auto"/>
        <w:ind w:left="993"/>
        <w:jc w:val="both"/>
        <w:rPr>
          <w:rFonts w:ascii="Arial" w:eastAsia="Times New Roman" w:hAnsi="Arial" w:cs="Arial"/>
        </w:rPr>
      </w:pPr>
      <w:r w:rsidRPr="00467423">
        <w:rPr>
          <w:rFonts w:ascii="Arial" w:eastAsia="Times New Roman" w:hAnsi="Arial" w:cs="Arial"/>
        </w:rPr>
        <w:t xml:space="preserve">La </w:t>
      </w:r>
      <w:r w:rsidRPr="00DC27B0">
        <w:rPr>
          <w:rFonts w:ascii="Arial" w:eastAsia="Times New Roman" w:hAnsi="Arial" w:cs="Arial"/>
          <w:bCs/>
        </w:rPr>
        <w:t>Evaluación y Aprobación de los Estudios Ambientales</w:t>
      </w:r>
      <w:r w:rsidRPr="00467423">
        <w:rPr>
          <w:rFonts w:ascii="Arial" w:eastAsia="Times New Roman" w:hAnsi="Arial" w:cs="Arial"/>
        </w:rPr>
        <w:t xml:space="preserve"> (DIA, EIA-</w:t>
      </w:r>
      <w:proofErr w:type="spellStart"/>
      <w:r w:rsidRPr="00467423">
        <w:rPr>
          <w:rFonts w:ascii="Arial" w:eastAsia="Times New Roman" w:hAnsi="Arial" w:cs="Arial"/>
        </w:rPr>
        <w:t>sd</w:t>
      </w:r>
      <w:proofErr w:type="spellEnd"/>
      <w:r w:rsidRPr="00467423">
        <w:rPr>
          <w:rFonts w:ascii="Arial" w:eastAsia="Times New Roman" w:hAnsi="Arial" w:cs="Arial"/>
        </w:rPr>
        <w:t xml:space="preserve"> y EIA-d), que culminan en la Certificación Ambiental.</w:t>
      </w:r>
    </w:p>
    <w:p w14:paraId="0A4A5C30" w14:textId="77777777" w:rsidR="00DC27B0" w:rsidRPr="00467423" w:rsidRDefault="00DC27B0" w:rsidP="007248B0">
      <w:pPr>
        <w:numPr>
          <w:ilvl w:val="0"/>
          <w:numId w:val="21"/>
        </w:numPr>
        <w:tabs>
          <w:tab w:val="clear" w:pos="720"/>
          <w:tab w:val="num" w:pos="993"/>
        </w:tabs>
        <w:spacing w:after="0" w:line="240" w:lineRule="auto"/>
        <w:ind w:left="993"/>
        <w:jc w:val="both"/>
        <w:rPr>
          <w:rFonts w:ascii="Arial" w:eastAsia="Times New Roman" w:hAnsi="Arial" w:cs="Arial"/>
        </w:rPr>
      </w:pPr>
      <w:r w:rsidRPr="00467423">
        <w:rPr>
          <w:rFonts w:ascii="Arial" w:eastAsia="Times New Roman" w:hAnsi="Arial" w:cs="Arial"/>
        </w:rPr>
        <w:t xml:space="preserve">La </w:t>
      </w:r>
      <w:r w:rsidRPr="00DC27B0">
        <w:rPr>
          <w:rFonts w:ascii="Arial" w:eastAsia="Times New Roman" w:hAnsi="Arial" w:cs="Arial"/>
          <w:bCs/>
        </w:rPr>
        <w:t>Evaluación y Aprobación de Instrumentos de Gestión Ambiental Complementarios</w:t>
      </w:r>
      <w:r w:rsidRPr="00467423">
        <w:rPr>
          <w:rFonts w:ascii="Arial" w:eastAsia="Times New Roman" w:hAnsi="Arial" w:cs="Arial"/>
        </w:rPr>
        <w:t>, como la Ficha Técnica Ambiental (FTA), el Programa de Adecuación y Manejo Ambiental (PAMA), el Plan de Cierre Detallado (PCD) y el Informe Técnico Sustentatorio (ITS).</w:t>
      </w:r>
    </w:p>
    <w:p w14:paraId="61BF619F" w14:textId="77777777" w:rsidR="00DC27B0" w:rsidRPr="00467423" w:rsidRDefault="00DC27B0" w:rsidP="007248B0">
      <w:pPr>
        <w:numPr>
          <w:ilvl w:val="0"/>
          <w:numId w:val="21"/>
        </w:numPr>
        <w:tabs>
          <w:tab w:val="clear" w:pos="720"/>
          <w:tab w:val="num" w:pos="993"/>
        </w:tabs>
        <w:spacing w:after="0" w:line="240" w:lineRule="auto"/>
        <w:ind w:left="993"/>
        <w:jc w:val="both"/>
        <w:rPr>
          <w:rFonts w:ascii="Arial" w:eastAsia="Times New Roman" w:hAnsi="Arial" w:cs="Arial"/>
        </w:rPr>
      </w:pPr>
      <w:r w:rsidRPr="00467423">
        <w:rPr>
          <w:rFonts w:ascii="Arial" w:eastAsia="Times New Roman" w:hAnsi="Arial" w:cs="Arial"/>
        </w:rPr>
        <w:t xml:space="preserve">La </w:t>
      </w:r>
      <w:r w:rsidRPr="00DC27B0">
        <w:rPr>
          <w:rFonts w:ascii="Arial" w:eastAsia="Times New Roman" w:hAnsi="Arial" w:cs="Arial"/>
          <w:bCs/>
        </w:rPr>
        <w:t>Evaluación de las Modificaciones y Actualizaciones</w:t>
      </w:r>
      <w:r w:rsidRPr="00467423">
        <w:rPr>
          <w:rFonts w:ascii="Arial" w:eastAsia="Times New Roman" w:hAnsi="Arial" w:cs="Arial"/>
        </w:rPr>
        <w:t xml:space="preserve"> de los Estudios Ambientales </w:t>
      </w:r>
      <w:proofErr w:type="spellStart"/>
      <w:r w:rsidRPr="00467423">
        <w:rPr>
          <w:rFonts w:ascii="Arial" w:eastAsia="Times New Roman" w:hAnsi="Arial" w:cs="Arial"/>
        </w:rPr>
        <w:t>y</w:t>
      </w:r>
      <w:proofErr w:type="spellEnd"/>
      <w:r w:rsidRPr="00467423">
        <w:rPr>
          <w:rFonts w:ascii="Arial" w:eastAsia="Times New Roman" w:hAnsi="Arial" w:cs="Arial"/>
        </w:rPr>
        <w:t xml:space="preserve"> Instrumentos de Gestión Ambiental Complementarios.</w:t>
      </w:r>
    </w:p>
    <w:p w14:paraId="0610F5D8" w14:textId="77777777" w:rsidR="00DC27B0" w:rsidRPr="00DC27B0" w:rsidRDefault="00DC27B0" w:rsidP="007248B0">
      <w:pPr>
        <w:numPr>
          <w:ilvl w:val="0"/>
          <w:numId w:val="21"/>
        </w:numPr>
        <w:tabs>
          <w:tab w:val="clear" w:pos="720"/>
          <w:tab w:val="num" w:pos="993"/>
        </w:tabs>
        <w:spacing w:after="0" w:line="240" w:lineRule="auto"/>
        <w:ind w:left="993"/>
        <w:jc w:val="both"/>
        <w:rPr>
          <w:rFonts w:ascii="Arial" w:eastAsia="Times New Roman" w:hAnsi="Arial" w:cs="Arial"/>
        </w:rPr>
      </w:pPr>
      <w:r w:rsidRPr="00467423">
        <w:rPr>
          <w:rFonts w:ascii="Arial" w:eastAsia="Times New Roman" w:hAnsi="Arial" w:cs="Arial"/>
        </w:rPr>
        <w:t xml:space="preserve">La </w:t>
      </w:r>
      <w:r w:rsidRPr="00DC27B0">
        <w:rPr>
          <w:rFonts w:ascii="Arial" w:eastAsia="Times New Roman" w:hAnsi="Arial" w:cs="Arial"/>
          <w:bCs/>
        </w:rPr>
        <w:t>Inscripción y/o Modificación en el Registro de Consultoras Ambientales</w:t>
      </w:r>
      <w:r w:rsidRPr="00467423">
        <w:rPr>
          <w:rFonts w:ascii="Arial" w:eastAsia="Times New Roman" w:hAnsi="Arial" w:cs="Arial"/>
        </w:rPr>
        <w:t xml:space="preserve"> del Sector Cultura. </w:t>
      </w:r>
    </w:p>
    <w:p w14:paraId="53B41438" w14:textId="77777777" w:rsidR="00DC27B0" w:rsidRDefault="00DC27B0" w:rsidP="007248B0">
      <w:pPr>
        <w:spacing w:after="0" w:line="240" w:lineRule="auto"/>
        <w:ind w:left="993"/>
        <w:jc w:val="both"/>
        <w:rPr>
          <w:rFonts w:ascii="Arial" w:eastAsia="Times New Roman" w:hAnsi="Arial" w:cs="Arial"/>
        </w:rPr>
      </w:pPr>
      <w:r w:rsidRPr="00467423">
        <w:rPr>
          <w:rFonts w:ascii="Arial" w:eastAsia="Times New Roman" w:hAnsi="Arial" w:cs="Arial"/>
        </w:rPr>
        <w:t xml:space="preserve">Por tanto, la incorporación de estos procedimientos, los cuales deben ser tramitados en el Ministerio de Cultura, </w:t>
      </w:r>
      <w:r w:rsidRPr="00DC27B0">
        <w:rPr>
          <w:rFonts w:ascii="Arial" w:eastAsia="Times New Roman" w:hAnsi="Arial" w:cs="Arial"/>
          <w:bCs/>
        </w:rPr>
        <w:t>amerita la actualización obligatoria del Texto Único de Procedimientos Administrativos (TUPA) del MINCUL</w:t>
      </w:r>
      <w:r w:rsidRPr="00467423">
        <w:rPr>
          <w:rFonts w:ascii="Arial" w:eastAsia="Times New Roman" w:hAnsi="Arial" w:cs="Arial"/>
        </w:rPr>
        <w:t xml:space="preserve"> en el plazo legal establecido, tal como se dispone en el Artículo 2 del proyecto de Decreto Supremo. </w:t>
      </w:r>
    </w:p>
    <w:p w14:paraId="4547A40B" w14:textId="77777777" w:rsidR="007248B0" w:rsidRPr="00DC27B0" w:rsidRDefault="007248B0" w:rsidP="007248B0">
      <w:pPr>
        <w:spacing w:after="0" w:line="240" w:lineRule="auto"/>
        <w:ind w:left="993"/>
        <w:jc w:val="both"/>
        <w:rPr>
          <w:rFonts w:ascii="Arial" w:eastAsia="Times New Roman" w:hAnsi="Arial" w:cs="Arial"/>
        </w:rPr>
      </w:pPr>
    </w:p>
    <w:p w14:paraId="3E787D63" w14:textId="77777777" w:rsidR="00DC27B0" w:rsidRDefault="00DC27B0" w:rsidP="007248B0">
      <w:pPr>
        <w:pStyle w:val="Prrafodelista"/>
        <w:widowControl w:val="0"/>
        <w:numPr>
          <w:ilvl w:val="0"/>
          <w:numId w:val="7"/>
        </w:numPr>
        <w:tabs>
          <w:tab w:val="left" w:pos="709"/>
          <w:tab w:val="left" w:pos="8222"/>
        </w:tabs>
        <w:autoSpaceDE w:val="0"/>
        <w:autoSpaceDN w:val="0"/>
        <w:spacing w:after="0" w:line="240" w:lineRule="auto"/>
        <w:ind w:left="709" w:right="-1" w:hanging="709"/>
        <w:contextualSpacing w:val="0"/>
        <w:jc w:val="both"/>
        <w:rPr>
          <w:rFonts w:ascii="Arial" w:eastAsia="Times New Roman" w:hAnsi="Arial" w:cs="Arial"/>
        </w:rPr>
      </w:pPr>
      <w:r w:rsidRPr="00467423">
        <w:rPr>
          <w:rFonts w:ascii="Arial" w:eastAsia="Times New Roman" w:hAnsi="Arial" w:cs="Arial"/>
        </w:rPr>
        <w:t xml:space="preserve">Proporciona mecanismos que permiten agilizar los procedimientos administrativos, así como conocer el proyecto antes de su presentación ante la Autoridad Ambiental Competente. </w:t>
      </w:r>
    </w:p>
    <w:p w14:paraId="2F6F1F06" w14:textId="77777777" w:rsidR="00DC27B0" w:rsidRDefault="00DC27B0" w:rsidP="007248B0">
      <w:pPr>
        <w:pStyle w:val="Prrafodelista"/>
        <w:widowControl w:val="0"/>
        <w:tabs>
          <w:tab w:val="left" w:pos="709"/>
          <w:tab w:val="left" w:pos="8222"/>
        </w:tabs>
        <w:autoSpaceDE w:val="0"/>
        <w:autoSpaceDN w:val="0"/>
        <w:spacing w:after="0" w:line="240" w:lineRule="auto"/>
        <w:ind w:left="709" w:right="-1"/>
        <w:contextualSpacing w:val="0"/>
        <w:jc w:val="both"/>
        <w:rPr>
          <w:rFonts w:ascii="Arial" w:eastAsia="Times New Roman" w:hAnsi="Arial" w:cs="Arial"/>
        </w:rPr>
      </w:pPr>
    </w:p>
    <w:p w14:paraId="5505FDC6" w14:textId="77777777" w:rsidR="00DC27B0" w:rsidRPr="00467423" w:rsidRDefault="00DC27B0" w:rsidP="007248B0">
      <w:pPr>
        <w:pStyle w:val="Prrafodelista"/>
        <w:widowControl w:val="0"/>
        <w:numPr>
          <w:ilvl w:val="0"/>
          <w:numId w:val="7"/>
        </w:numPr>
        <w:tabs>
          <w:tab w:val="left" w:pos="709"/>
          <w:tab w:val="left" w:pos="8222"/>
        </w:tabs>
        <w:autoSpaceDE w:val="0"/>
        <w:autoSpaceDN w:val="0"/>
        <w:spacing w:after="0" w:line="240" w:lineRule="auto"/>
        <w:ind w:left="709" w:right="-1" w:hanging="709"/>
        <w:contextualSpacing w:val="0"/>
        <w:jc w:val="both"/>
        <w:rPr>
          <w:rFonts w:ascii="Arial" w:eastAsia="Times New Roman" w:hAnsi="Arial" w:cs="Arial"/>
        </w:rPr>
      </w:pPr>
      <w:r w:rsidRPr="00467423">
        <w:rPr>
          <w:rFonts w:ascii="Arial" w:eastAsia="Times New Roman" w:hAnsi="Arial" w:cs="Arial"/>
        </w:rPr>
        <w:t>Aumenta la confianza en las inversiones en materia del sector Cultura, mediante el establecimiento de reglas claras en aspectos ambientales, técnicos y legales.</w:t>
      </w:r>
    </w:p>
    <w:p w14:paraId="13917A77" w14:textId="77777777" w:rsidR="00DC27B0" w:rsidRDefault="00DC27B0" w:rsidP="007248B0">
      <w:pPr>
        <w:widowControl w:val="0"/>
        <w:tabs>
          <w:tab w:val="left" w:pos="540"/>
        </w:tabs>
        <w:autoSpaceDE w:val="0"/>
        <w:autoSpaceDN w:val="0"/>
        <w:spacing w:after="0" w:line="240" w:lineRule="auto"/>
        <w:ind w:right="-1"/>
        <w:jc w:val="both"/>
        <w:rPr>
          <w:rFonts w:ascii="Arial" w:hAnsi="Arial" w:cs="Arial"/>
          <w:w w:val="105"/>
        </w:rPr>
      </w:pPr>
    </w:p>
    <w:p w14:paraId="6D61D443" w14:textId="6AA10092" w:rsidR="00D7661B" w:rsidRPr="008B7CAB" w:rsidRDefault="00D7661B" w:rsidP="007248B0">
      <w:pPr>
        <w:widowControl w:val="0"/>
        <w:tabs>
          <w:tab w:val="left" w:pos="540"/>
        </w:tabs>
        <w:autoSpaceDE w:val="0"/>
        <w:autoSpaceDN w:val="0"/>
        <w:spacing w:after="0" w:line="240" w:lineRule="auto"/>
        <w:ind w:right="-1"/>
        <w:jc w:val="both"/>
        <w:rPr>
          <w:rFonts w:ascii="Arial" w:hAnsi="Arial" w:cs="Arial"/>
          <w:lang w:val="es-PE"/>
        </w:rPr>
      </w:pPr>
      <w:r w:rsidRPr="00F51C34">
        <w:rPr>
          <w:rFonts w:ascii="Arial" w:hAnsi="Arial" w:cs="Arial"/>
          <w:lang w:val="es-PE"/>
        </w:rPr>
        <w:t>La implementación de un procedimiento para la evaluación de impacto ambiental de los proyectos de inversión del sector Cultura generará beneficios a los titulares de estos proyectos de inversión al agilizar y optimizar la entrega de la Certificación Ambiental minimizando sus costos.</w:t>
      </w:r>
    </w:p>
    <w:p w14:paraId="4A44A4DD" w14:textId="77777777" w:rsidR="00F51C34" w:rsidRDefault="00F51C34" w:rsidP="007248B0">
      <w:pPr>
        <w:widowControl w:val="0"/>
        <w:tabs>
          <w:tab w:val="left" w:pos="540"/>
        </w:tabs>
        <w:autoSpaceDE w:val="0"/>
        <w:autoSpaceDN w:val="0"/>
        <w:spacing w:after="0" w:line="240" w:lineRule="auto"/>
        <w:ind w:right="-1"/>
        <w:jc w:val="both"/>
        <w:rPr>
          <w:rFonts w:ascii="Arial" w:hAnsi="Arial" w:cs="Arial"/>
          <w:lang w:val="es-PE"/>
        </w:rPr>
      </w:pPr>
    </w:p>
    <w:p w14:paraId="7763383F" w14:textId="3FA579F6" w:rsidR="008B7CAB" w:rsidRDefault="00D7661B" w:rsidP="007248B0">
      <w:pPr>
        <w:widowControl w:val="0"/>
        <w:tabs>
          <w:tab w:val="left" w:pos="540"/>
        </w:tabs>
        <w:autoSpaceDE w:val="0"/>
        <w:autoSpaceDN w:val="0"/>
        <w:spacing w:after="0" w:line="240" w:lineRule="auto"/>
        <w:ind w:right="-1"/>
        <w:jc w:val="both"/>
        <w:rPr>
          <w:rFonts w:ascii="Arial" w:hAnsi="Arial" w:cs="Arial"/>
          <w:lang w:val="es-PE"/>
        </w:rPr>
      </w:pPr>
      <w:r w:rsidRPr="00F51C34">
        <w:rPr>
          <w:rFonts w:ascii="Arial" w:hAnsi="Arial" w:cs="Arial"/>
          <w:lang w:val="es-PE"/>
        </w:rPr>
        <w:t>Al estar orientado a mejorar la calidad normativa de la gestión ambiental en el sector Cultura, el Reglamento contribuye al fortalecimiento de la seguridad jurídica, lo cual no solo constituye un principio general del ordenamiento jurídico, sino también un bien público para los ciudadanos.</w:t>
      </w:r>
    </w:p>
    <w:p w14:paraId="686D07D8" w14:textId="77777777" w:rsidR="007248B0" w:rsidRPr="00F51C34" w:rsidRDefault="007248B0" w:rsidP="007248B0">
      <w:pPr>
        <w:widowControl w:val="0"/>
        <w:tabs>
          <w:tab w:val="left" w:pos="540"/>
        </w:tabs>
        <w:autoSpaceDE w:val="0"/>
        <w:autoSpaceDN w:val="0"/>
        <w:spacing w:after="0" w:line="240" w:lineRule="auto"/>
        <w:ind w:right="-1"/>
        <w:jc w:val="both"/>
        <w:rPr>
          <w:rFonts w:ascii="Arial" w:hAnsi="Arial" w:cs="Arial"/>
          <w:lang w:val="es-PE"/>
        </w:rPr>
      </w:pPr>
    </w:p>
    <w:p w14:paraId="36DF75AE" w14:textId="3471B7B5" w:rsidR="0020052A" w:rsidRPr="00F51C34" w:rsidRDefault="008B7CAB" w:rsidP="007248B0">
      <w:pPr>
        <w:widowControl w:val="0"/>
        <w:tabs>
          <w:tab w:val="left" w:pos="540"/>
        </w:tabs>
        <w:autoSpaceDE w:val="0"/>
        <w:autoSpaceDN w:val="0"/>
        <w:spacing w:after="0" w:line="240" w:lineRule="auto"/>
        <w:ind w:right="-1"/>
        <w:jc w:val="both"/>
        <w:rPr>
          <w:rFonts w:ascii="Arial" w:hAnsi="Arial" w:cs="Arial"/>
          <w:lang w:val="es-PE"/>
        </w:rPr>
      </w:pPr>
      <w:r w:rsidRPr="00F51C34">
        <w:rPr>
          <w:rFonts w:ascii="Arial" w:hAnsi="Arial" w:cs="Arial"/>
          <w:lang w:val="es-PE"/>
        </w:rPr>
        <w:t>En esa línea, r</w:t>
      </w:r>
      <w:r w:rsidR="000149C8" w:rsidRPr="00F51C34">
        <w:rPr>
          <w:rFonts w:ascii="Arial" w:hAnsi="Arial" w:cs="Arial"/>
          <w:lang w:val="es-PE"/>
        </w:rPr>
        <w:t>especto a los c</w:t>
      </w:r>
      <w:r w:rsidR="0020052A" w:rsidRPr="00F51C34">
        <w:rPr>
          <w:rFonts w:ascii="Arial" w:hAnsi="Arial" w:cs="Arial"/>
          <w:lang w:val="es-PE"/>
        </w:rPr>
        <w:t xml:space="preserve">ostos </w:t>
      </w:r>
      <w:r w:rsidR="000149C8" w:rsidRPr="00F51C34">
        <w:rPr>
          <w:rFonts w:ascii="Arial" w:hAnsi="Arial" w:cs="Arial"/>
          <w:lang w:val="es-PE"/>
        </w:rPr>
        <w:t>de implementación</w:t>
      </w:r>
      <w:r w:rsidR="0020052A" w:rsidRPr="00F51C34">
        <w:rPr>
          <w:rFonts w:ascii="Arial" w:hAnsi="Arial" w:cs="Arial"/>
          <w:lang w:val="es-PE"/>
        </w:rPr>
        <w:t>:</w:t>
      </w:r>
    </w:p>
    <w:p w14:paraId="54240FB7" w14:textId="77777777" w:rsidR="008B7CAB" w:rsidRPr="008B7CAB" w:rsidRDefault="008B7CAB" w:rsidP="007248B0">
      <w:pPr>
        <w:widowControl w:val="0"/>
        <w:tabs>
          <w:tab w:val="left" w:pos="540"/>
        </w:tabs>
        <w:autoSpaceDE w:val="0"/>
        <w:autoSpaceDN w:val="0"/>
        <w:spacing w:after="0" w:line="240" w:lineRule="auto"/>
        <w:ind w:left="461" w:right="-1"/>
        <w:jc w:val="both"/>
        <w:rPr>
          <w:rFonts w:ascii="Arial" w:hAnsi="Arial" w:cs="Arial"/>
          <w:lang w:val="es-PE"/>
        </w:rPr>
      </w:pPr>
    </w:p>
    <w:p w14:paraId="35B262E3" w14:textId="062D43B4" w:rsidR="0020052A" w:rsidRPr="00A47CD8" w:rsidRDefault="008B7CAB" w:rsidP="007248B0">
      <w:pPr>
        <w:pStyle w:val="Prrafodelista"/>
        <w:widowControl w:val="0"/>
        <w:numPr>
          <w:ilvl w:val="0"/>
          <w:numId w:val="8"/>
        </w:numPr>
        <w:tabs>
          <w:tab w:val="left" w:pos="426"/>
        </w:tabs>
        <w:autoSpaceDE w:val="0"/>
        <w:autoSpaceDN w:val="0"/>
        <w:spacing w:after="0" w:line="240" w:lineRule="auto"/>
        <w:ind w:left="426" w:right="-1" w:hanging="426"/>
        <w:contextualSpacing w:val="0"/>
        <w:jc w:val="both"/>
        <w:rPr>
          <w:rFonts w:ascii="Arial" w:hAnsi="Arial" w:cs="Arial"/>
          <w:lang w:val="es-PE"/>
        </w:rPr>
      </w:pPr>
      <w:r w:rsidRPr="00F51C34">
        <w:rPr>
          <w:rFonts w:ascii="Arial" w:hAnsi="Arial" w:cs="Arial"/>
          <w:lang w:val="es-PE"/>
        </w:rPr>
        <w:t>E</w:t>
      </w:r>
      <w:r w:rsidR="0020052A" w:rsidRPr="00F51C34">
        <w:rPr>
          <w:rFonts w:ascii="Arial" w:hAnsi="Arial" w:cs="Arial"/>
          <w:lang w:val="es-PE"/>
        </w:rPr>
        <w:t>l Reglamento propuesto no genera mayores carg</w:t>
      </w:r>
      <w:r w:rsidR="00F51C34">
        <w:rPr>
          <w:rFonts w:ascii="Arial" w:hAnsi="Arial" w:cs="Arial"/>
          <w:lang w:val="es-PE"/>
        </w:rPr>
        <w:t xml:space="preserve">as a los administrados ni a las </w:t>
      </w:r>
      <w:r w:rsidR="0020052A" w:rsidRPr="00F51C34">
        <w:rPr>
          <w:rFonts w:ascii="Arial" w:hAnsi="Arial" w:cs="Arial"/>
          <w:lang w:val="es-PE"/>
        </w:rPr>
        <w:t>entidades involucradas, sino por el contrario, aporta un marco legal predecible para el cumplimiento de las obligaciones ya existentes en la normativa vigente a cargo del sector privado y el cumplimiento de las funciones públicas de las autoridades ambientales competentes, lo que reduce costos de transacción.</w:t>
      </w:r>
    </w:p>
    <w:p w14:paraId="17886DAB" w14:textId="77777777" w:rsidR="0020052A" w:rsidRPr="00A47CD8" w:rsidRDefault="0020052A" w:rsidP="007248B0">
      <w:pPr>
        <w:pStyle w:val="Prrafodelista"/>
        <w:tabs>
          <w:tab w:val="left" w:pos="1030"/>
          <w:tab w:val="left" w:pos="1134"/>
        </w:tabs>
        <w:spacing w:after="0" w:line="240" w:lineRule="auto"/>
        <w:ind w:left="1028" w:right="-1" w:hanging="567"/>
        <w:rPr>
          <w:rFonts w:ascii="Arial" w:hAnsi="Arial" w:cs="Arial"/>
          <w:lang w:val="es-PE"/>
        </w:rPr>
      </w:pPr>
    </w:p>
    <w:p w14:paraId="3F830AD5" w14:textId="77777777" w:rsidR="006C30FE" w:rsidRPr="006C30FE" w:rsidRDefault="0020052A" w:rsidP="007248B0">
      <w:pPr>
        <w:pStyle w:val="Prrafodelista"/>
        <w:widowControl w:val="0"/>
        <w:numPr>
          <w:ilvl w:val="0"/>
          <w:numId w:val="8"/>
        </w:numPr>
        <w:tabs>
          <w:tab w:val="left" w:pos="426"/>
        </w:tabs>
        <w:autoSpaceDE w:val="0"/>
        <w:autoSpaceDN w:val="0"/>
        <w:spacing w:after="0" w:line="240" w:lineRule="auto"/>
        <w:ind w:left="426" w:right="-1" w:hanging="426"/>
        <w:contextualSpacing w:val="0"/>
        <w:jc w:val="both"/>
        <w:rPr>
          <w:rFonts w:ascii="Arial" w:hAnsi="Arial" w:cs="Arial"/>
          <w:lang w:val="es-PE"/>
        </w:rPr>
      </w:pPr>
      <w:r w:rsidRPr="00F51C34">
        <w:rPr>
          <w:rFonts w:ascii="Arial" w:hAnsi="Arial" w:cs="Arial"/>
          <w:lang w:val="es-PE"/>
        </w:rPr>
        <w:t>En lo que corresponde a las entidades públicas, la implementación de la norma debe financiarse con cargo al presupuesto institucional de los pliegos involucrados, en el marco de las leyes anuales de presupuesto, sin demandar recursos adicionales al tesoro público y permitirá a las entidades involucradas el cumplimiento de la normativa prevista en la Ley del Sistema Nacional de Evaluación del Impacto Ambiental y la Ley General del Ambiente.</w:t>
      </w:r>
    </w:p>
    <w:p w14:paraId="6F6A2560" w14:textId="77777777" w:rsidR="00605BAC" w:rsidRDefault="00605BAC" w:rsidP="007248B0">
      <w:pPr>
        <w:widowControl w:val="0"/>
        <w:tabs>
          <w:tab w:val="left" w:pos="567"/>
          <w:tab w:val="left" w:pos="1134"/>
        </w:tabs>
        <w:autoSpaceDE w:val="0"/>
        <w:autoSpaceDN w:val="0"/>
        <w:spacing w:after="0" w:line="240" w:lineRule="auto"/>
        <w:ind w:right="-1"/>
        <w:jc w:val="both"/>
        <w:rPr>
          <w:rFonts w:ascii="Arial" w:hAnsi="Arial" w:cs="Arial"/>
          <w:w w:val="105"/>
          <w:lang w:val="es-PE"/>
        </w:rPr>
      </w:pPr>
    </w:p>
    <w:p w14:paraId="65CA0854" w14:textId="51D4E536" w:rsidR="0020052A" w:rsidRPr="006C30FE" w:rsidRDefault="0020052A" w:rsidP="007248B0">
      <w:pPr>
        <w:widowControl w:val="0"/>
        <w:tabs>
          <w:tab w:val="left" w:pos="567"/>
          <w:tab w:val="left" w:pos="1134"/>
        </w:tabs>
        <w:autoSpaceDE w:val="0"/>
        <w:autoSpaceDN w:val="0"/>
        <w:spacing w:after="0" w:line="240" w:lineRule="auto"/>
        <w:ind w:right="-1"/>
        <w:jc w:val="both"/>
        <w:rPr>
          <w:rFonts w:ascii="Arial" w:hAnsi="Arial" w:cs="Arial"/>
          <w:lang w:val="es-PE"/>
        </w:rPr>
      </w:pPr>
      <w:r w:rsidRPr="00605BAC">
        <w:rPr>
          <w:rFonts w:ascii="Arial" w:hAnsi="Arial" w:cs="Arial"/>
          <w:lang w:val="es-PE"/>
        </w:rPr>
        <w:t>En tal sentido, de acuerdo con la evaluación de costo - beneficio realizada, se considera que el Reglamento propuesto tendrá un impacto positivo en el desarrollo de las actividades del sector Cultura, debido a que incorpora un marco legal predecible y claro en materia ambiental y social, que permite:</w:t>
      </w:r>
    </w:p>
    <w:p w14:paraId="12AE71FC" w14:textId="77777777" w:rsidR="0020052A" w:rsidRPr="00A30E07" w:rsidRDefault="0020052A" w:rsidP="007248B0">
      <w:pPr>
        <w:pStyle w:val="Textoindependiente"/>
        <w:ind w:right="-1"/>
        <w:rPr>
          <w:rFonts w:ascii="Arial" w:hAnsi="Arial" w:cs="Arial"/>
          <w:sz w:val="22"/>
          <w:szCs w:val="22"/>
          <w:lang w:val="es-PE"/>
        </w:rPr>
      </w:pPr>
    </w:p>
    <w:p w14:paraId="49578080" w14:textId="5B35C443" w:rsidR="0020052A" w:rsidRPr="007248B0" w:rsidRDefault="0020052A" w:rsidP="007248B0">
      <w:pPr>
        <w:pStyle w:val="Prrafodelista"/>
        <w:widowControl w:val="0"/>
        <w:numPr>
          <w:ilvl w:val="1"/>
          <w:numId w:val="21"/>
        </w:numPr>
        <w:tabs>
          <w:tab w:val="left" w:pos="426"/>
          <w:tab w:val="left" w:pos="8222"/>
        </w:tabs>
        <w:autoSpaceDE w:val="0"/>
        <w:autoSpaceDN w:val="0"/>
        <w:spacing w:after="0" w:line="240" w:lineRule="auto"/>
        <w:ind w:left="709" w:right="-1" w:hanging="709"/>
        <w:jc w:val="both"/>
        <w:rPr>
          <w:rFonts w:ascii="Arial" w:hAnsi="Arial" w:cs="Arial"/>
          <w:lang w:val="es-PE"/>
        </w:rPr>
      </w:pPr>
      <w:r w:rsidRPr="007248B0">
        <w:rPr>
          <w:rFonts w:ascii="Arial" w:hAnsi="Arial" w:cs="Arial"/>
          <w:lang w:val="es-PE"/>
        </w:rPr>
        <w:t>Reducir costos e incertidumbre en las inversiones.</w:t>
      </w:r>
    </w:p>
    <w:p w14:paraId="3CE991EE" w14:textId="143B7082" w:rsidR="0020052A" w:rsidRPr="007248B0" w:rsidRDefault="0020052A" w:rsidP="007248B0">
      <w:pPr>
        <w:pStyle w:val="Prrafodelista"/>
        <w:widowControl w:val="0"/>
        <w:numPr>
          <w:ilvl w:val="1"/>
          <w:numId w:val="21"/>
        </w:numPr>
        <w:tabs>
          <w:tab w:val="left" w:pos="709"/>
          <w:tab w:val="left" w:pos="8222"/>
        </w:tabs>
        <w:autoSpaceDE w:val="0"/>
        <w:autoSpaceDN w:val="0"/>
        <w:spacing w:after="0" w:line="240" w:lineRule="auto"/>
        <w:ind w:left="426" w:right="-1" w:hanging="426"/>
        <w:jc w:val="both"/>
        <w:rPr>
          <w:rFonts w:ascii="Arial" w:hAnsi="Arial" w:cs="Arial"/>
          <w:lang w:val="es-PE"/>
        </w:rPr>
      </w:pPr>
      <w:r w:rsidRPr="007248B0">
        <w:rPr>
          <w:rFonts w:ascii="Arial" w:hAnsi="Arial" w:cs="Arial"/>
          <w:lang w:val="es-PE"/>
        </w:rPr>
        <w:t>Garantizar la seguridad jurídica y el aumento de inversiones privadas en el sector Cultura.</w:t>
      </w:r>
    </w:p>
    <w:p w14:paraId="679032B9" w14:textId="4518398D" w:rsidR="0020052A" w:rsidRDefault="0020052A" w:rsidP="007248B0">
      <w:pPr>
        <w:pStyle w:val="Prrafodelista"/>
        <w:widowControl w:val="0"/>
        <w:numPr>
          <w:ilvl w:val="1"/>
          <w:numId w:val="21"/>
        </w:numPr>
        <w:tabs>
          <w:tab w:val="left" w:pos="709"/>
          <w:tab w:val="left" w:pos="8222"/>
        </w:tabs>
        <w:autoSpaceDE w:val="0"/>
        <w:autoSpaceDN w:val="0"/>
        <w:spacing w:after="0" w:line="240" w:lineRule="auto"/>
        <w:ind w:left="426" w:right="-1" w:hanging="426"/>
        <w:jc w:val="both"/>
        <w:rPr>
          <w:rFonts w:ascii="Arial" w:hAnsi="Arial" w:cs="Arial"/>
          <w:lang w:val="es-PE"/>
        </w:rPr>
      </w:pPr>
      <w:r w:rsidRPr="007248B0">
        <w:rPr>
          <w:rFonts w:ascii="Arial" w:hAnsi="Arial" w:cs="Arial"/>
          <w:lang w:val="es-PE"/>
        </w:rPr>
        <w:t>Aumentar los niveles de comunicación fluida y eficiente entre la Autoridad Ambiental Competente y el titular de la actividad en materia de Cultura.</w:t>
      </w:r>
    </w:p>
    <w:p w14:paraId="17BB5723" w14:textId="77777777" w:rsidR="007248B0" w:rsidRPr="007248B0" w:rsidRDefault="007248B0" w:rsidP="007248B0">
      <w:pPr>
        <w:pStyle w:val="Prrafodelista"/>
        <w:widowControl w:val="0"/>
        <w:tabs>
          <w:tab w:val="left" w:pos="709"/>
          <w:tab w:val="left" w:pos="8222"/>
        </w:tabs>
        <w:autoSpaceDE w:val="0"/>
        <w:autoSpaceDN w:val="0"/>
        <w:spacing w:after="0" w:line="240" w:lineRule="auto"/>
        <w:ind w:left="426" w:right="-1"/>
        <w:jc w:val="both"/>
        <w:rPr>
          <w:rFonts w:ascii="Arial" w:hAnsi="Arial" w:cs="Arial"/>
          <w:lang w:val="es-PE"/>
        </w:rPr>
      </w:pPr>
    </w:p>
    <w:p w14:paraId="3F17B1BF" w14:textId="438CC6A8" w:rsidR="00791EB2" w:rsidRPr="007248B0" w:rsidRDefault="00791EB2" w:rsidP="007248B0">
      <w:pPr>
        <w:pStyle w:val="Ttulo2"/>
        <w:numPr>
          <w:ilvl w:val="0"/>
          <w:numId w:val="10"/>
        </w:numPr>
        <w:spacing w:before="0" w:after="0" w:line="240" w:lineRule="auto"/>
        <w:jc w:val="both"/>
        <w:rPr>
          <w:rFonts w:ascii="Arial" w:eastAsia="Arial" w:hAnsi="Arial" w:cs="Arial"/>
          <w:b/>
          <w:color w:val="000000" w:themeColor="text1"/>
          <w:sz w:val="22"/>
          <w:szCs w:val="22"/>
        </w:rPr>
      </w:pPr>
      <w:r w:rsidRPr="007248B0">
        <w:rPr>
          <w:rFonts w:ascii="Arial" w:eastAsia="Times New Roman" w:hAnsi="Arial" w:cs="Arial"/>
          <w:b/>
          <w:color w:val="000000" w:themeColor="text1"/>
          <w:sz w:val="22"/>
          <w:szCs w:val="22"/>
          <w:lang w:val="es-ES"/>
        </w:rPr>
        <w:t>ANÁLISIS</w:t>
      </w:r>
      <w:r w:rsidRPr="007248B0">
        <w:rPr>
          <w:rFonts w:ascii="Arial" w:eastAsia="Arial" w:hAnsi="Arial" w:cs="Arial"/>
          <w:b/>
          <w:color w:val="000000" w:themeColor="text1"/>
          <w:sz w:val="22"/>
          <w:szCs w:val="22"/>
        </w:rPr>
        <w:t xml:space="preserve"> DE IMPACTO DE LA VIGENCIA DE LA NORMA EN LA LEGISLACIÓN NACIONAL</w:t>
      </w:r>
    </w:p>
    <w:p w14:paraId="0B0AB645" w14:textId="77777777" w:rsidR="00791EB2" w:rsidRPr="007248B0" w:rsidRDefault="00791EB2" w:rsidP="007248B0">
      <w:pPr>
        <w:pBdr>
          <w:top w:val="nil"/>
          <w:left w:val="nil"/>
          <w:bottom w:val="nil"/>
          <w:right w:val="nil"/>
          <w:between w:val="nil"/>
        </w:pBdr>
        <w:spacing w:after="0" w:line="240" w:lineRule="auto"/>
        <w:rPr>
          <w:rFonts w:ascii="Arial" w:eastAsia="Arial" w:hAnsi="Arial" w:cs="Arial"/>
          <w:color w:val="000000" w:themeColor="text1"/>
        </w:rPr>
      </w:pPr>
    </w:p>
    <w:p w14:paraId="72644C6F" w14:textId="77777777" w:rsidR="00C27F69" w:rsidRPr="007248B0" w:rsidRDefault="00791EB2" w:rsidP="007248B0">
      <w:pPr>
        <w:pBdr>
          <w:top w:val="nil"/>
          <w:left w:val="nil"/>
          <w:bottom w:val="nil"/>
          <w:right w:val="nil"/>
          <w:between w:val="nil"/>
        </w:pBdr>
        <w:spacing w:after="0" w:line="240" w:lineRule="auto"/>
        <w:jc w:val="both"/>
        <w:rPr>
          <w:rFonts w:ascii="Arial" w:hAnsi="Arial" w:cs="Arial"/>
          <w:lang w:val="es-PE"/>
        </w:rPr>
      </w:pPr>
      <w:r w:rsidRPr="007248B0">
        <w:rPr>
          <w:rFonts w:ascii="Arial" w:hAnsi="Arial" w:cs="Arial"/>
          <w:lang w:val="es-PE"/>
        </w:rPr>
        <w:t xml:space="preserve">El presente proyecto normativo no contraviene la Constitución Política del Perú, ni el bloque de constitucionalidad, toda vez que no vulnera derechos constitucionales. Por el contrario, se encuentra orientado a promover el </w:t>
      </w:r>
      <w:r w:rsidR="004000A2" w:rsidRPr="007248B0">
        <w:rPr>
          <w:rFonts w:ascii="Arial" w:hAnsi="Arial" w:cs="Arial"/>
          <w:lang w:val="es-PE"/>
        </w:rPr>
        <w:t>numeral 22 del art</w:t>
      </w:r>
      <w:r w:rsidR="00DE216E" w:rsidRPr="007248B0">
        <w:rPr>
          <w:rFonts w:ascii="Arial" w:hAnsi="Arial" w:cs="Arial"/>
          <w:lang w:val="es-PE"/>
        </w:rPr>
        <w:t>í</w:t>
      </w:r>
      <w:r w:rsidR="004000A2" w:rsidRPr="007248B0">
        <w:rPr>
          <w:rFonts w:ascii="Arial" w:hAnsi="Arial" w:cs="Arial"/>
          <w:lang w:val="es-PE"/>
        </w:rPr>
        <w:t>culo</w:t>
      </w:r>
      <w:r w:rsidR="00DE216E" w:rsidRPr="007248B0">
        <w:rPr>
          <w:rFonts w:ascii="Arial" w:hAnsi="Arial" w:cs="Arial"/>
          <w:lang w:val="es-PE"/>
        </w:rPr>
        <w:t xml:space="preserve"> 2, </w:t>
      </w:r>
      <w:r w:rsidR="005817FA" w:rsidRPr="007248B0">
        <w:rPr>
          <w:rFonts w:ascii="Arial" w:hAnsi="Arial" w:cs="Arial"/>
          <w:lang w:val="es-PE"/>
        </w:rPr>
        <w:t>artículo</w:t>
      </w:r>
      <w:r w:rsidR="00CE71E5" w:rsidRPr="007248B0">
        <w:rPr>
          <w:rFonts w:ascii="Arial" w:hAnsi="Arial" w:cs="Arial"/>
          <w:lang w:val="es-PE"/>
        </w:rPr>
        <w:t>s</w:t>
      </w:r>
      <w:r w:rsidR="005817FA" w:rsidRPr="007248B0">
        <w:rPr>
          <w:rFonts w:ascii="Arial" w:hAnsi="Arial" w:cs="Arial"/>
          <w:lang w:val="es-PE"/>
        </w:rPr>
        <w:t xml:space="preserve"> 67 y 68</w:t>
      </w:r>
      <w:r w:rsidR="00CE71E5" w:rsidRPr="007248B0">
        <w:rPr>
          <w:rFonts w:ascii="Arial" w:hAnsi="Arial" w:cs="Arial"/>
          <w:lang w:val="es-PE"/>
        </w:rPr>
        <w:t xml:space="preserve"> de la Constitución Política el Perú.</w:t>
      </w:r>
    </w:p>
    <w:p w14:paraId="6B22FA58" w14:textId="77777777" w:rsidR="00C27F69" w:rsidRPr="007248B0" w:rsidRDefault="00C27F69" w:rsidP="007248B0">
      <w:pPr>
        <w:pBdr>
          <w:top w:val="nil"/>
          <w:left w:val="nil"/>
          <w:bottom w:val="nil"/>
          <w:right w:val="nil"/>
          <w:between w:val="nil"/>
        </w:pBdr>
        <w:spacing w:after="0" w:line="240" w:lineRule="auto"/>
        <w:ind w:left="426"/>
        <w:jc w:val="both"/>
        <w:rPr>
          <w:rFonts w:ascii="Arial" w:hAnsi="Arial" w:cs="Arial"/>
          <w:lang w:val="es-PE"/>
        </w:rPr>
      </w:pPr>
    </w:p>
    <w:p w14:paraId="1D3D0E95" w14:textId="77777777" w:rsidR="00C27F69" w:rsidRPr="007248B0" w:rsidRDefault="00C27F69" w:rsidP="007248B0">
      <w:pPr>
        <w:pBdr>
          <w:top w:val="nil"/>
          <w:left w:val="nil"/>
          <w:bottom w:val="nil"/>
          <w:right w:val="nil"/>
          <w:between w:val="nil"/>
        </w:pBdr>
        <w:spacing w:after="0" w:line="240" w:lineRule="auto"/>
        <w:jc w:val="both"/>
        <w:rPr>
          <w:rFonts w:ascii="Arial" w:hAnsi="Arial" w:cs="Arial"/>
          <w:lang w:val="es-PE"/>
        </w:rPr>
      </w:pPr>
      <w:r w:rsidRPr="007248B0">
        <w:rPr>
          <w:rFonts w:ascii="Arial" w:hAnsi="Arial" w:cs="Arial"/>
          <w:lang w:val="es-PE"/>
        </w:rPr>
        <w:t>La Constitución Política del Perú reconoce como derecho fundamental de la persona el gozar de un ambiente equilibrado y adecuado al desarrollo de su vida</w:t>
      </w:r>
      <w:r w:rsidRPr="007248B0">
        <w:rPr>
          <w:rFonts w:ascii="Arial" w:hAnsi="Arial" w:cs="Arial"/>
        </w:rPr>
        <w:footnoteReference w:id="2"/>
      </w:r>
      <w:r w:rsidRPr="007248B0">
        <w:rPr>
          <w:rFonts w:ascii="Arial" w:hAnsi="Arial" w:cs="Arial"/>
          <w:lang w:val="es-PE"/>
        </w:rPr>
        <w:t>, así como también reconoce en su Título III -referido al Régimen Económico-, el acceso a los recursos naturales</w:t>
      </w:r>
      <w:r w:rsidRPr="007248B0">
        <w:rPr>
          <w:rFonts w:ascii="Arial" w:hAnsi="Arial" w:cs="Arial"/>
        </w:rPr>
        <w:footnoteReference w:id="3"/>
      </w:r>
      <w:r w:rsidRPr="007248B0">
        <w:rPr>
          <w:rFonts w:ascii="Arial" w:hAnsi="Arial" w:cs="Arial"/>
          <w:lang w:val="es-PE"/>
        </w:rPr>
        <w:t>, el mandato para el establecimiento de la Política Nacional del Ambiente y el compromiso de promover el uso sostenible de los recursos naturales</w:t>
      </w:r>
      <w:r w:rsidRPr="007248B0">
        <w:rPr>
          <w:rFonts w:ascii="Arial" w:hAnsi="Arial" w:cs="Arial"/>
        </w:rPr>
        <w:footnoteReference w:id="4"/>
      </w:r>
      <w:r w:rsidRPr="007248B0">
        <w:rPr>
          <w:rFonts w:ascii="Arial" w:hAnsi="Arial" w:cs="Arial"/>
          <w:lang w:val="es-PE"/>
        </w:rPr>
        <w:t>3.</w:t>
      </w:r>
    </w:p>
    <w:p w14:paraId="275B1062" w14:textId="77777777" w:rsidR="00C27F69" w:rsidRPr="007248B0" w:rsidRDefault="00C27F69" w:rsidP="007248B0">
      <w:pPr>
        <w:pBdr>
          <w:top w:val="nil"/>
          <w:left w:val="nil"/>
          <w:bottom w:val="nil"/>
          <w:right w:val="nil"/>
          <w:between w:val="nil"/>
        </w:pBdr>
        <w:spacing w:after="0" w:line="240" w:lineRule="auto"/>
        <w:ind w:left="426"/>
        <w:jc w:val="both"/>
        <w:rPr>
          <w:rFonts w:ascii="Arial" w:hAnsi="Arial" w:cs="Arial"/>
          <w:lang w:val="es-PE"/>
        </w:rPr>
      </w:pPr>
    </w:p>
    <w:p w14:paraId="34F38D95" w14:textId="3F261B0D" w:rsidR="00C27F69" w:rsidRPr="007248B0" w:rsidRDefault="00C27F69" w:rsidP="007248B0">
      <w:pPr>
        <w:pBdr>
          <w:top w:val="nil"/>
          <w:left w:val="nil"/>
          <w:bottom w:val="nil"/>
          <w:right w:val="nil"/>
          <w:between w:val="nil"/>
        </w:pBdr>
        <w:spacing w:after="0" w:line="240" w:lineRule="auto"/>
        <w:jc w:val="both"/>
        <w:rPr>
          <w:rFonts w:ascii="Arial" w:hAnsi="Arial" w:cs="Arial"/>
          <w:lang w:val="es-PE"/>
        </w:rPr>
      </w:pPr>
      <w:r w:rsidRPr="007248B0">
        <w:rPr>
          <w:rFonts w:ascii="Arial" w:hAnsi="Arial" w:cs="Arial"/>
          <w:lang w:val="es-PE"/>
        </w:rPr>
        <w:t>Asimismo, la</w:t>
      </w:r>
      <w:r w:rsidR="00BC174D" w:rsidRPr="007248B0">
        <w:rPr>
          <w:rFonts w:ascii="Arial" w:hAnsi="Arial" w:cs="Arial"/>
          <w:lang w:val="es-PE"/>
        </w:rPr>
        <w:t xml:space="preserve"> propuesta normativa </w:t>
      </w:r>
      <w:r w:rsidR="00881B58" w:rsidRPr="007248B0">
        <w:rPr>
          <w:rFonts w:ascii="Arial" w:hAnsi="Arial" w:cs="Arial"/>
          <w:lang w:val="es-PE"/>
        </w:rPr>
        <w:t>concuerda con lo establecido en la</w:t>
      </w:r>
      <w:r w:rsidRPr="007248B0">
        <w:rPr>
          <w:rFonts w:ascii="Arial" w:hAnsi="Arial" w:cs="Arial"/>
          <w:lang w:val="es-PE"/>
        </w:rPr>
        <w:t xml:space="preserve"> Ley N. º 26821 - Ley Orgánica para el Aprovechamiento Sostenible de los Recursos Naturales, establece en su artículo 7 la función promotora del Estado, prom</w:t>
      </w:r>
      <w:r w:rsidR="00D73CB9" w:rsidRPr="007248B0">
        <w:rPr>
          <w:rFonts w:ascii="Arial" w:hAnsi="Arial" w:cs="Arial"/>
          <w:lang w:val="es-PE"/>
        </w:rPr>
        <w:t>ueve</w:t>
      </w:r>
      <w:r w:rsidRPr="007248B0">
        <w:rPr>
          <w:rFonts w:ascii="Arial" w:hAnsi="Arial" w:cs="Arial"/>
          <w:lang w:val="es-PE"/>
        </w:rPr>
        <w:t xml:space="preserve"> el aprovechamiento sostenible de los recursos naturales, a través de las leyes especiales sobre la materia, las políticas del desarrollo sostenible, la generación de infraestructura de apoyo a la producción, el fomento del conocimiento científico tecnológico, la libre iniciativa y la innovación productiva.</w:t>
      </w:r>
    </w:p>
    <w:p w14:paraId="7E8B4C97" w14:textId="77777777" w:rsidR="00C27F69" w:rsidRPr="007248B0" w:rsidRDefault="00C27F69" w:rsidP="007248B0">
      <w:pPr>
        <w:pStyle w:val="Textoindependiente"/>
        <w:ind w:left="426"/>
        <w:rPr>
          <w:rFonts w:ascii="Arial" w:eastAsia="Calibri" w:hAnsi="Arial" w:cs="Arial"/>
          <w:sz w:val="22"/>
          <w:szCs w:val="22"/>
          <w:lang w:val="es-PE" w:eastAsia="es-PE"/>
        </w:rPr>
      </w:pPr>
    </w:p>
    <w:p w14:paraId="11AE1E5B" w14:textId="77777777" w:rsidR="00881B58" w:rsidRPr="007248B0" w:rsidRDefault="00791EB2" w:rsidP="007248B0">
      <w:pPr>
        <w:widowControl w:val="0"/>
        <w:tabs>
          <w:tab w:val="left" w:pos="540"/>
        </w:tabs>
        <w:autoSpaceDE w:val="0"/>
        <w:autoSpaceDN w:val="0"/>
        <w:spacing w:after="0" w:line="240" w:lineRule="auto"/>
        <w:jc w:val="both"/>
        <w:rPr>
          <w:rFonts w:ascii="Arial" w:hAnsi="Arial" w:cs="Arial"/>
          <w:lang w:val="es-PE"/>
        </w:rPr>
      </w:pPr>
      <w:r w:rsidRPr="007248B0">
        <w:rPr>
          <w:rFonts w:ascii="Arial" w:hAnsi="Arial" w:cs="Arial"/>
          <w:lang w:val="es-PE"/>
        </w:rPr>
        <w:t xml:space="preserve">Además, la propuesta normativa guarda vinculación y coherencia con los tratados internacionales suscritos por el Perú. En efecto, se encuentra en línea con lo establecido en </w:t>
      </w:r>
      <w:r w:rsidR="00F25E1E" w:rsidRPr="007248B0">
        <w:rPr>
          <w:rFonts w:ascii="Arial" w:hAnsi="Arial" w:cs="Arial"/>
          <w:lang w:val="es-PE"/>
        </w:rPr>
        <w:t>la</w:t>
      </w:r>
      <w:r w:rsidR="008A2BB7" w:rsidRPr="007248B0">
        <w:rPr>
          <w:rFonts w:ascii="Arial" w:hAnsi="Arial" w:cs="Arial"/>
          <w:lang w:val="es-PE"/>
        </w:rPr>
        <w:t xml:space="preserve"> Política Nacional del Ambiente al 2030, </w:t>
      </w:r>
      <w:r w:rsidR="00F25E1E" w:rsidRPr="007248B0">
        <w:rPr>
          <w:rFonts w:ascii="Arial" w:hAnsi="Arial" w:cs="Arial"/>
          <w:lang w:val="es-PE"/>
        </w:rPr>
        <w:t xml:space="preserve">que </w:t>
      </w:r>
      <w:r w:rsidR="008A2BB7" w:rsidRPr="007248B0">
        <w:rPr>
          <w:rFonts w:ascii="Arial" w:hAnsi="Arial" w:cs="Arial"/>
          <w:lang w:val="es-PE"/>
        </w:rPr>
        <w:t>busca, entre otros aspectos, una reducción de la vulnerabilidad al cambio climático, la reducción de emisiones de gases de efecto invernadero y una mejora de la ecoeficiencia de la producción de bienes y servicios, públicos y privados, para transitar de una economía lineal a una circular que aproveche al máximo los recursos.</w:t>
      </w:r>
    </w:p>
    <w:p w14:paraId="2D0A1D2A" w14:textId="77777777" w:rsidR="00881B58" w:rsidRPr="007248B0" w:rsidRDefault="00881B58" w:rsidP="007248B0">
      <w:pPr>
        <w:pStyle w:val="Prrafodelista"/>
        <w:widowControl w:val="0"/>
        <w:tabs>
          <w:tab w:val="left" w:pos="540"/>
        </w:tabs>
        <w:autoSpaceDE w:val="0"/>
        <w:autoSpaceDN w:val="0"/>
        <w:spacing w:after="0" w:line="240" w:lineRule="auto"/>
        <w:ind w:left="540" w:hanging="114"/>
        <w:contextualSpacing w:val="0"/>
        <w:jc w:val="both"/>
        <w:rPr>
          <w:rFonts w:ascii="Arial" w:hAnsi="Arial" w:cs="Arial"/>
          <w:lang w:val="es-PE"/>
        </w:rPr>
      </w:pPr>
    </w:p>
    <w:p w14:paraId="55669E13" w14:textId="77777777" w:rsidR="00881B58" w:rsidRPr="007248B0" w:rsidRDefault="00A26ECF" w:rsidP="007248B0">
      <w:pPr>
        <w:widowControl w:val="0"/>
        <w:tabs>
          <w:tab w:val="left" w:pos="540"/>
        </w:tabs>
        <w:autoSpaceDE w:val="0"/>
        <w:autoSpaceDN w:val="0"/>
        <w:spacing w:after="0" w:line="240" w:lineRule="auto"/>
        <w:jc w:val="both"/>
        <w:rPr>
          <w:rFonts w:ascii="Arial" w:hAnsi="Arial" w:cs="Arial"/>
          <w:lang w:val="es-PE"/>
        </w:rPr>
      </w:pPr>
      <w:r w:rsidRPr="007248B0">
        <w:rPr>
          <w:rFonts w:ascii="Arial" w:hAnsi="Arial" w:cs="Arial"/>
          <w:lang w:val="es-PE"/>
        </w:rPr>
        <w:t>En esa línea de ideas, en el artículo I del Título Preliminar de la Ley N.º 28611 - Ley General del Ambiente se dispone que toda persona tiene el derecho irrenunciable a vivir en un ambiente saludable, equilibrado y adecuado para el pleno desarrollo de la vida, y el deber de contribuir a una efectiva gestión ambiental y de proteger el ambiente, así como sus componentes, asegurando particularmente la salud de las personas en forma individual y colectiva, la conservación de la diversidad biológica, el aprovechamiento sostenible de los recursos naturales y el desarrollo sostenible del país.</w:t>
      </w:r>
    </w:p>
    <w:p w14:paraId="79DC7C06" w14:textId="77777777" w:rsidR="00881B58" w:rsidRPr="007248B0" w:rsidRDefault="00881B58" w:rsidP="007248B0">
      <w:pPr>
        <w:pStyle w:val="Prrafodelista"/>
        <w:widowControl w:val="0"/>
        <w:tabs>
          <w:tab w:val="left" w:pos="540"/>
        </w:tabs>
        <w:autoSpaceDE w:val="0"/>
        <w:autoSpaceDN w:val="0"/>
        <w:spacing w:after="0" w:line="240" w:lineRule="auto"/>
        <w:ind w:left="426"/>
        <w:contextualSpacing w:val="0"/>
        <w:jc w:val="both"/>
        <w:rPr>
          <w:rFonts w:ascii="Arial" w:hAnsi="Arial" w:cs="Arial"/>
          <w:w w:val="105"/>
          <w:lang w:val="es-PE"/>
        </w:rPr>
      </w:pPr>
    </w:p>
    <w:p w14:paraId="600C8826" w14:textId="3F802944" w:rsidR="008A2BB7" w:rsidRPr="007248B0" w:rsidRDefault="008A2BB7" w:rsidP="007248B0">
      <w:pPr>
        <w:widowControl w:val="0"/>
        <w:autoSpaceDE w:val="0"/>
        <w:autoSpaceDN w:val="0"/>
        <w:spacing w:after="0" w:line="240" w:lineRule="auto"/>
        <w:jc w:val="both"/>
        <w:rPr>
          <w:rFonts w:ascii="Arial" w:hAnsi="Arial" w:cs="Arial"/>
          <w:lang w:val="es-PE"/>
        </w:rPr>
      </w:pPr>
      <w:r w:rsidRPr="007248B0">
        <w:rPr>
          <w:rFonts w:ascii="Arial" w:hAnsi="Arial" w:cs="Arial"/>
          <w:lang w:val="es-PE"/>
        </w:rPr>
        <w:t xml:space="preserve">Asimismo, </w:t>
      </w:r>
      <w:r w:rsidR="00F25E1E" w:rsidRPr="007248B0">
        <w:rPr>
          <w:rFonts w:ascii="Arial" w:hAnsi="Arial" w:cs="Arial"/>
          <w:lang w:val="es-PE"/>
        </w:rPr>
        <w:t xml:space="preserve">la propuesta normativa es concordante con </w:t>
      </w:r>
      <w:r w:rsidRPr="007248B0">
        <w:rPr>
          <w:rFonts w:ascii="Arial" w:hAnsi="Arial" w:cs="Arial"/>
          <w:lang w:val="es-PE"/>
        </w:rPr>
        <w:t xml:space="preserve">la Ley 28611 - Ley General del Ambiente, </w:t>
      </w:r>
      <w:r w:rsidR="00F25E1E" w:rsidRPr="007248B0">
        <w:rPr>
          <w:rFonts w:ascii="Arial" w:hAnsi="Arial" w:cs="Arial"/>
          <w:lang w:val="es-PE"/>
        </w:rPr>
        <w:t xml:space="preserve">que </w:t>
      </w:r>
      <w:r w:rsidRPr="007248B0">
        <w:rPr>
          <w:rFonts w:ascii="Arial" w:hAnsi="Arial" w:cs="Arial"/>
          <w:lang w:val="es-PE"/>
        </w:rPr>
        <w:t>establece en su artículo 70 que el diseño y aplicación de la política ambiental y, en particular, los procesos de ordenamiento territorial ambiental, se deben salvaguardar los derechos de los pueblos indígenas, comunidades campesinas y nativas reconocidas por la Constitución Política del Perú y en los tratados internacionales ratificados. Las autoridades</w:t>
      </w:r>
      <w:r w:rsidR="00915998" w:rsidRPr="007248B0">
        <w:rPr>
          <w:rFonts w:ascii="Arial" w:hAnsi="Arial" w:cs="Arial"/>
          <w:lang w:val="es-PE"/>
        </w:rPr>
        <w:t xml:space="preserve"> </w:t>
      </w:r>
      <w:r w:rsidRPr="007248B0">
        <w:rPr>
          <w:rFonts w:ascii="Arial" w:hAnsi="Arial" w:cs="Arial"/>
          <w:lang w:val="es-PE"/>
        </w:rPr>
        <w:t>públicas promueven su participación e integración en la gestión ambiental.</w:t>
      </w:r>
    </w:p>
    <w:p w14:paraId="5BD004A7" w14:textId="77777777" w:rsidR="008A2BB7" w:rsidRPr="007248B0" w:rsidRDefault="008A2BB7" w:rsidP="007248B0">
      <w:pPr>
        <w:pStyle w:val="Prrafodelista"/>
        <w:spacing w:after="0" w:line="240" w:lineRule="auto"/>
        <w:ind w:left="426"/>
        <w:rPr>
          <w:rFonts w:ascii="Arial" w:hAnsi="Arial" w:cs="Arial"/>
          <w:lang w:val="es-PE"/>
        </w:rPr>
      </w:pPr>
    </w:p>
    <w:p w14:paraId="5A432661" w14:textId="77777777" w:rsidR="00AE3C55" w:rsidRPr="007248B0" w:rsidRDefault="008A2BB7" w:rsidP="007248B0">
      <w:pPr>
        <w:widowControl w:val="0"/>
        <w:tabs>
          <w:tab w:val="left" w:pos="540"/>
        </w:tabs>
        <w:autoSpaceDE w:val="0"/>
        <w:autoSpaceDN w:val="0"/>
        <w:spacing w:after="0" w:line="240" w:lineRule="auto"/>
        <w:jc w:val="both"/>
        <w:rPr>
          <w:rFonts w:ascii="Arial" w:hAnsi="Arial" w:cs="Arial"/>
          <w:lang w:val="es-PE"/>
        </w:rPr>
      </w:pPr>
      <w:r w:rsidRPr="007248B0">
        <w:rPr>
          <w:rFonts w:ascii="Arial" w:hAnsi="Arial" w:cs="Arial"/>
          <w:lang w:val="es-PE"/>
        </w:rPr>
        <w:t xml:space="preserve">Complementariamente, </w:t>
      </w:r>
      <w:r w:rsidR="00F25E1E" w:rsidRPr="007248B0">
        <w:rPr>
          <w:rFonts w:ascii="Arial" w:hAnsi="Arial" w:cs="Arial"/>
          <w:lang w:val="es-PE"/>
        </w:rPr>
        <w:t xml:space="preserve">el Reglamento se encuentra acorde con </w:t>
      </w:r>
      <w:r w:rsidRPr="007248B0">
        <w:rPr>
          <w:rFonts w:ascii="Arial" w:hAnsi="Arial" w:cs="Arial"/>
          <w:lang w:val="es-PE"/>
        </w:rPr>
        <w:t xml:space="preserve">el Plan de acción de género y cambio climático aprobado mediante el Decreto Supremo N.º 012-2016-MINAM, </w:t>
      </w:r>
      <w:r w:rsidR="00F25E1E" w:rsidRPr="007248B0">
        <w:rPr>
          <w:rFonts w:ascii="Arial" w:hAnsi="Arial" w:cs="Arial"/>
          <w:lang w:val="es-PE"/>
        </w:rPr>
        <w:t xml:space="preserve">que </w:t>
      </w:r>
      <w:r w:rsidRPr="007248B0">
        <w:rPr>
          <w:rFonts w:ascii="Arial" w:hAnsi="Arial" w:cs="Arial"/>
          <w:lang w:val="es-PE"/>
        </w:rPr>
        <w:t>busca guiar las acciones de las distintas entidades del Estado para lograr, en el marco de sus competencias vinculadas con la gestión de emisiones de gases de efecto invernadero (GEI) y la adaptación al cambio climático, disminuir las desigualdades de género en el país.</w:t>
      </w:r>
      <w:bookmarkStart w:id="0" w:name="_heading=h.gjdgxs" w:colFirst="0" w:colLast="0"/>
      <w:bookmarkEnd w:id="0"/>
    </w:p>
    <w:p w14:paraId="53E5769F" w14:textId="77777777" w:rsidR="00AE3C55" w:rsidRPr="007248B0" w:rsidRDefault="00AE3C55" w:rsidP="007248B0">
      <w:pPr>
        <w:pStyle w:val="Prrafodelista"/>
        <w:widowControl w:val="0"/>
        <w:tabs>
          <w:tab w:val="left" w:pos="540"/>
        </w:tabs>
        <w:autoSpaceDE w:val="0"/>
        <w:autoSpaceDN w:val="0"/>
        <w:spacing w:after="0" w:line="240" w:lineRule="auto"/>
        <w:ind w:left="426"/>
        <w:contextualSpacing w:val="0"/>
        <w:jc w:val="both"/>
        <w:rPr>
          <w:rFonts w:ascii="Arial" w:hAnsi="Arial" w:cs="Arial"/>
          <w:lang w:val="es-PE"/>
        </w:rPr>
      </w:pPr>
    </w:p>
    <w:p w14:paraId="5B86A5FC" w14:textId="39FAC138" w:rsidR="009D3A48" w:rsidRPr="007248B0" w:rsidRDefault="00791EB2" w:rsidP="007248B0">
      <w:pPr>
        <w:widowControl w:val="0"/>
        <w:tabs>
          <w:tab w:val="left" w:pos="540"/>
        </w:tabs>
        <w:autoSpaceDE w:val="0"/>
        <w:autoSpaceDN w:val="0"/>
        <w:spacing w:after="0" w:line="240" w:lineRule="auto"/>
        <w:jc w:val="both"/>
        <w:rPr>
          <w:rFonts w:ascii="Arial" w:hAnsi="Arial" w:cs="Arial"/>
          <w:lang w:val="es-PE"/>
        </w:rPr>
      </w:pPr>
      <w:r w:rsidRPr="007248B0">
        <w:rPr>
          <w:rFonts w:ascii="Arial" w:hAnsi="Arial" w:cs="Arial"/>
          <w:lang w:val="es-PE"/>
        </w:rPr>
        <w:t xml:space="preserve">Cabe </w:t>
      </w:r>
      <w:r w:rsidR="00E92E10" w:rsidRPr="007248B0">
        <w:rPr>
          <w:rFonts w:ascii="Arial" w:hAnsi="Arial" w:cs="Arial"/>
          <w:lang w:val="es-PE"/>
        </w:rPr>
        <w:t>precisar</w:t>
      </w:r>
      <w:r w:rsidRPr="007248B0">
        <w:rPr>
          <w:rFonts w:ascii="Arial" w:hAnsi="Arial" w:cs="Arial"/>
          <w:lang w:val="es-PE"/>
        </w:rPr>
        <w:t xml:space="preserve"> que, la propuesta normativa suple un vacío legal. En efecto, </w:t>
      </w:r>
      <w:r w:rsidR="00E6221C" w:rsidRPr="007248B0">
        <w:rPr>
          <w:rFonts w:ascii="Arial" w:hAnsi="Arial" w:cs="Arial"/>
          <w:lang w:val="es-PE"/>
        </w:rPr>
        <w:t xml:space="preserve">en la actualidad no se cuenta con un reglamento de gestión ambiental que ordene y establezca las obligaciones que tienen los titulares </w:t>
      </w:r>
      <w:r w:rsidR="00B95C26" w:rsidRPr="007248B0">
        <w:rPr>
          <w:rFonts w:ascii="Arial" w:hAnsi="Arial" w:cs="Arial"/>
          <w:lang w:val="es-PE"/>
        </w:rPr>
        <w:t xml:space="preserve">de los proyectos de inversión susceptibles de generar impactos ambientales significativos sujetos al SEIA, o de la ampliación, modificación o culminación de una actividad, o cualquier desarrollo de los referidos proyectos </w:t>
      </w:r>
      <w:r w:rsidR="00E6221C" w:rsidRPr="007248B0">
        <w:rPr>
          <w:rFonts w:ascii="Arial" w:hAnsi="Arial" w:cs="Arial"/>
          <w:lang w:val="es-PE"/>
        </w:rPr>
        <w:t>del sector Cultura</w:t>
      </w:r>
      <w:r w:rsidRPr="007248B0">
        <w:rPr>
          <w:rFonts w:ascii="Arial" w:hAnsi="Arial" w:cs="Arial"/>
          <w:lang w:val="es-PE"/>
        </w:rPr>
        <w:t>. Se aprecia entonces un vacío normativo que será cubierto con esta propuesta normativa</w:t>
      </w:r>
      <w:r w:rsidR="009D3A48" w:rsidRPr="007248B0">
        <w:rPr>
          <w:rFonts w:ascii="Arial" w:hAnsi="Arial" w:cs="Arial"/>
          <w:lang w:val="es-PE"/>
        </w:rPr>
        <w:t xml:space="preserve"> que</w:t>
      </w:r>
      <w:r w:rsidRPr="007248B0">
        <w:rPr>
          <w:rFonts w:ascii="Arial" w:hAnsi="Arial" w:cs="Arial"/>
          <w:lang w:val="es-PE"/>
        </w:rPr>
        <w:t xml:space="preserve"> permitirá </w:t>
      </w:r>
      <w:r w:rsidR="009D3A48" w:rsidRPr="007248B0">
        <w:rPr>
          <w:rFonts w:ascii="Arial" w:hAnsi="Arial" w:cs="Arial"/>
          <w:lang w:val="es-PE"/>
        </w:rPr>
        <w:t>c</w:t>
      </w:r>
      <w:r w:rsidR="00AE3C55" w:rsidRPr="007248B0">
        <w:rPr>
          <w:rFonts w:ascii="Arial" w:hAnsi="Arial" w:cs="Arial"/>
          <w:lang w:val="es-PE"/>
        </w:rPr>
        <w:t>ontar con un reglamento que regule la gestión ambiental de las actividades del sector de Cultura, a fin de brindar reglas predecibles y promover las inversiones, así como incrementar la eficiencia en el desarrollo de dichas actividades.</w:t>
      </w:r>
    </w:p>
    <w:p w14:paraId="6063717A" w14:textId="77777777" w:rsidR="009D3A48" w:rsidRPr="007248B0" w:rsidRDefault="009D3A48" w:rsidP="007248B0">
      <w:pPr>
        <w:pStyle w:val="Prrafodelista"/>
        <w:widowControl w:val="0"/>
        <w:tabs>
          <w:tab w:val="left" w:pos="540"/>
        </w:tabs>
        <w:autoSpaceDE w:val="0"/>
        <w:autoSpaceDN w:val="0"/>
        <w:spacing w:after="0" w:line="240" w:lineRule="auto"/>
        <w:ind w:left="426"/>
        <w:contextualSpacing w:val="0"/>
        <w:jc w:val="both"/>
        <w:rPr>
          <w:rFonts w:ascii="Arial" w:hAnsi="Arial" w:cs="Arial"/>
          <w:w w:val="105"/>
        </w:rPr>
      </w:pPr>
    </w:p>
    <w:p w14:paraId="03A37398" w14:textId="77F6B5A8" w:rsidR="009D3A48" w:rsidRPr="007248B0" w:rsidRDefault="009D3A48" w:rsidP="007248B0">
      <w:pPr>
        <w:pStyle w:val="Prrafodelista"/>
        <w:widowControl w:val="0"/>
        <w:tabs>
          <w:tab w:val="left" w:pos="0"/>
        </w:tabs>
        <w:autoSpaceDE w:val="0"/>
        <w:autoSpaceDN w:val="0"/>
        <w:spacing w:after="0" w:line="240" w:lineRule="auto"/>
        <w:ind w:left="0"/>
        <w:contextualSpacing w:val="0"/>
        <w:jc w:val="both"/>
        <w:rPr>
          <w:rFonts w:ascii="Arial" w:hAnsi="Arial" w:cs="Arial"/>
          <w:lang w:val="es-PE"/>
        </w:rPr>
      </w:pPr>
      <w:r w:rsidRPr="007248B0">
        <w:rPr>
          <w:rFonts w:ascii="Arial" w:hAnsi="Arial" w:cs="Arial"/>
          <w:lang w:val="es-PE"/>
        </w:rPr>
        <w:t xml:space="preserve">Asimismo, se contará con </w:t>
      </w:r>
      <w:r w:rsidR="00AE3C55" w:rsidRPr="007248B0">
        <w:rPr>
          <w:rFonts w:ascii="Arial" w:hAnsi="Arial" w:cs="Arial"/>
          <w:lang w:val="es-PE"/>
        </w:rPr>
        <w:t>un marco legal ambiental para las</w:t>
      </w:r>
      <w:r w:rsidR="00605BAC" w:rsidRPr="007248B0">
        <w:rPr>
          <w:rFonts w:ascii="Arial" w:hAnsi="Arial" w:cs="Arial"/>
          <w:lang w:val="es-PE"/>
        </w:rPr>
        <w:t xml:space="preserve"> actividades del sector </w:t>
      </w:r>
      <w:r w:rsidR="00AE3C55" w:rsidRPr="007248B0">
        <w:rPr>
          <w:rFonts w:ascii="Arial" w:hAnsi="Arial" w:cs="Arial"/>
          <w:lang w:val="es-PE"/>
        </w:rPr>
        <w:t>Cultura, con reglas claras, razonables y predecibles para proteger el ambiente y promover inversiones en un marco de desarrollo sostenible.</w:t>
      </w:r>
    </w:p>
    <w:p w14:paraId="0EA563E0" w14:textId="77777777" w:rsidR="009D3A48" w:rsidRPr="007248B0" w:rsidRDefault="009D3A48" w:rsidP="007248B0">
      <w:pPr>
        <w:pStyle w:val="Prrafodelista"/>
        <w:widowControl w:val="0"/>
        <w:tabs>
          <w:tab w:val="left" w:pos="540"/>
        </w:tabs>
        <w:autoSpaceDE w:val="0"/>
        <w:autoSpaceDN w:val="0"/>
        <w:spacing w:after="0" w:line="240" w:lineRule="auto"/>
        <w:ind w:left="426"/>
        <w:contextualSpacing w:val="0"/>
        <w:jc w:val="both"/>
        <w:rPr>
          <w:rFonts w:ascii="Arial" w:hAnsi="Arial" w:cs="Arial"/>
          <w:lang w:val="es-PE"/>
        </w:rPr>
      </w:pPr>
    </w:p>
    <w:p w14:paraId="64563F27" w14:textId="2F58167E" w:rsidR="00791EB2" w:rsidRPr="007248B0" w:rsidRDefault="009D3A48" w:rsidP="007248B0">
      <w:pPr>
        <w:pStyle w:val="Prrafodelista"/>
        <w:widowControl w:val="0"/>
        <w:tabs>
          <w:tab w:val="left" w:pos="0"/>
        </w:tabs>
        <w:autoSpaceDE w:val="0"/>
        <w:autoSpaceDN w:val="0"/>
        <w:spacing w:after="0" w:line="240" w:lineRule="auto"/>
        <w:ind w:left="0"/>
        <w:contextualSpacing w:val="0"/>
        <w:jc w:val="both"/>
        <w:rPr>
          <w:rFonts w:ascii="Arial" w:hAnsi="Arial" w:cs="Arial"/>
          <w:lang w:val="es-PE"/>
        </w:rPr>
      </w:pPr>
      <w:r w:rsidRPr="007248B0">
        <w:rPr>
          <w:rFonts w:ascii="Arial" w:hAnsi="Arial" w:cs="Arial"/>
          <w:lang w:val="es-PE"/>
        </w:rPr>
        <w:t>Finalmente, se busca e</w:t>
      </w:r>
      <w:r w:rsidR="00AE3C55" w:rsidRPr="007248B0">
        <w:rPr>
          <w:rFonts w:ascii="Arial" w:hAnsi="Arial" w:cs="Arial"/>
          <w:lang w:val="es-PE"/>
        </w:rPr>
        <w:t>stablecer regulaciones técnicas que se adecuen a la realidad de las actividades del sector Cultura, teniendo en cuenta el marco legal vigente y las buenas prácticas que se aplican en la actualidad en el sector</w:t>
      </w:r>
      <w:r w:rsidR="0070635C" w:rsidRPr="007248B0">
        <w:rPr>
          <w:rFonts w:ascii="Arial" w:hAnsi="Arial" w:cs="Arial"/>
          <w:lang w:val="es-PE"/>
        </w:rPr>
        <w:t xml:space="preserve">; estableciendo </w:t>
      </w:r>
      <w:r w:rsidR="00AE3C55" w:rsidRPr="007248B0">
        <w:rPr>
          <w:rFonts w:ascii="Arial" w:hAnsi="Arial" w:cs="Arial"/>
          <w:lang w:val="es-PE"/>
        </w:rPr>
        <w:t>regulaciones técnicas que se adecuen a la realidad de las actividades del sector Cultura, teniendo en cuenta el marco legal vigente y las buenas prácticas que se aplican en la actualidad en el sector</w:t>
      </w:r>
      <w:r w:rsidR="00791EB2" w:rsidRPr="007248B0">
        <w:rPr>
          <w:rFonts w:ascii="Arial" w:hAnsi="Arial" w:cs="Arial"/>
          <w:lang w:val="es-PE"/>
        </w:rPr>
        <w:t>.</w:t>
      </w:r>
    </w:p>
    <w:p w14:paraId="5BC1B24D" w14:textId="77777777" w:rsidR="00791EB2" w:rsidRPr="007248B0" w:rsidRDefault="00791EB2" w:rsidP="007248B0">
      <w:pPr>
        <w:pStyle w:val="Prrafodelista"/>
        <w:widowControl w:val="0"/>
        <w:tabs>
          <w:tab w:val="left" w:pos="540"/>
        </w:tabs>
        <w:autoSpaceDE w:val="0"/>
        <w:autoSpaceDN w:val="0"/>
        <w:spacing w:after="0" w:line="240" w:lineRule="auto"/>
        <w:ind w:left="426"/>
        <w:contextualSpacing w:val="0"/>
        <w:jc w:val="both"/>
        <w:rPr>
          <w:rFonts w:ascii="Arial" w:hAnsi="Arial" w:cs="Arial"/>
          <w:lang w:val="es-PE"/>
        </w:rPr>
      </w:pPr>
    </w:p>
    <w:p w14:paraId="30E22CD5" w14:textId="3B9B14DB" w:rsidR="00791EB2" w:rsidRPr="007248B0" w:rsidRDefault="00791EB2" w:rsidP="007248B0">
      <w:pPr>
        <w:widowControl w:val="0"/>
        <w:tabs>
          <w:tab w:val="left" w:pos="540"/>
        </w:tabs>
        <w:autoSpaceDE w:val="0"/>
        <w:autoSpaceDN w:val="0"/>
        <w:spacing w:after="0" w:line="240" w:lineRule="auto"/>
        <w:jc w:val="both"/>
        <w:rPr>
          <w:rFonts w:ascii="Arial" w:hAnsi="Arial" w:cs="Arial"/>
          <w:lang w:val="es-PE"/>
        </w:rPr>
      </w:pPr>
      <w:r w:rsidRPr="007248B0">
        <w:rPr>
          <w:rFonts w:ascii="Arial" w:hAnsi="Arial" w:cs="Arial"/>
          <w:lang w:val="es-PE"/>
        </w:rPr>
        <w:t xml:space="preserve">De otro lado, debe indicarse que la propuesta normativa no afecta </w:t>
      </w:r>
      <w:r w:rsidR="003E2AD3" w:rsidRPr="007248B0">
        <w:rPr>
          <w:rFonts w:ascii="Arial" w:hAnsi="Arial" w:cs="Arial"/>
          <w:lang w:val="es-PE"/>
        </w:rPr>
        <w:t xml:space="preserve">ninguna disposición de la Ley N° 28296, “Ley General del Patrimonio Cultural de la Nación”. </w:t>
      </w:r>
    </w:p>
    <w:p w14:paraId="6FDEC0B1" w14:textId="77777777" w:rsidR="00791EB2" w:rsidRPr="007248B0" w:rsidRDefault="00791EB2" w:rsidP="007248B0">
      <w:pPr>
        <w:pStyle w:val="Prrafodelista"/>
        <w:widowControl w:val="0"/>
        <w:tabs>
          <w:tab w:val="left" w:pos="540"/>
        </w:tabs>
        <w:autoSpaceDE w:val="0"/>
        <w:autoSpaceDN w:val="0"/>
        <w:spacing w:after="0" w:line="240" w:lineRule="auto"/>
        <w:ind w:left="426"/>
        <w:contextualSpacing w:val="0"/>
        <w:jc w:val="both"/>
        <w:rPr>
          <w:rFonts w:ascii="Arial" w:hAnsi="Arial" w:cs="Arial"/>
          <w:lang w:val="es-PE"/>
        </w:rPr>
      </w:pPr>
    </w:p>
    <w:p w14:paraId="5D3BB4AE" w14:textId="4F9C5E73" w:rsidR="00791EB2" w:rsidRDefault="00791EB2" w:rsidP="007248B0">
      <w:pPr>
        <w:widowControl w:val="0"/>
        <w:tabs>
          <w:tab w:val="left" w:pos="540"/>
        </w:tabs>
        <w:autoSpaceDE w:val="0"/>
        <w:autoSpaceDN w:val="0"/>
        <w:spacing w:after="0" w:line="240" w:lineRule="auto"/>
        <w:jc w:val="both"/>
        <w:rPr>
          <w:rFonts w:ascii="Arial" w:hAnsi="Arial" w:cs="Arial"/>
          <w:lang w:val="es-PE"/>
        </w:rPr>
      </w:pPr>
      <w:r w:rsidRPr="007248B0">
        <w:rPr>
          <w:rFonts w:ascii="Arial" w:hAnsi="Arial" w:cs="Arial"/>
          <w:lang w:val="es-PE"/>
        </w:rPr>
        <w:t xml:space="preserve">En ese sentido, el proyecto normativo no se contrapone a ninguna disposición de rango constitucional ni norma legal vigente. Por el contrario, permitirá que el Estado, a través del Ministerio de Cultura, cumpla con su deber de </w:t>
      </w:r>
      <w:r w:rsidR="00970EEB" w:rsidRPr="007248B0">
        <w:rPr>
          <w:rFonts w:ascii="Arial" w:hAnsi="Arial" w:cs="Arial"/>
          <w:lang w:val="es-PE"/>
        </w:rPr>
        <w:t>regular la gestión ambiental de las actividades del sector de Cultura</w:t>
      </w:r>
      <w:r w:rsidRPr="007248B0">
        <w:rPr>
          <w:rFonts w:ascii="Arial" w:hAnsi="Arial" w:cs="Arial"/>
          <w:lang w:val="es-PE"/>
        </w:rPr>
        <w:t>.</w:t>
      </w:r>
    </w:p>
    <w:p w14:paraId="7C1BE7E8" w14:textId="77777777" w:rsidR="007248B0" w:rsidRPr="007248B0" w:rsidRDefault="007248B0" w:rsidP="007248B0">
      <w:pPr>
        <w:widowControl w:val="0"/>
        <w:tabs>
          <w:tab w:val="left" w:pos="540"/>
        </w:tabs>
        <w:autoSpaceDE w:val="0"/>
        <w:autoSpaceDN w:val="0"/>
        <w:spacing w:after="0" w:line="240" w:lineRule="auto"/>
        <w:jc w:val="both"/>
        <w:rPr>
          <w:rFonts w:ascii="Arial" w:hAnsi="Arial" w:cs="Arial"/>
          <w:lang w:val="es-PE"/>
        </w:rPr>
      </w:pPr>
    </w:p>
    <w:p w14:paraId="568F7025" w14:textId="77777777" w:rsidR="00791EB2" w:rsidRDefault="00791EB2" w:rsidP="007248B0">
      <w:pPr>
        <w:pStyle w:val="Ttulo2"/>
        <w:numPr>
          <w:ilvl w:val="0"/>
          <w:numId w:val="10"/>
        </w:numPr>
        <w:spacing w:before="0" w:after="0" w:line="240" w:lineRule="auto"/>
        <w:rPr>
          <w:rFonts w:ascii="Arial" w:eastAsia="Arial" w:hAnsi="Arial" w:cs="Arial"/>
          <w:b/>
          <w:color w:val="000000" w:themeColor="text1"/>
          <w:sz w:val="22"/>
          <w:szCs w:val="22"/>
        </w:rPr>
      </w:pPr>
      <w:r w:rsidRPr="007248B0">
        <w:rPr>
          <w:rFonts w:ascii="Arial" w:eastAsia="Times New Roman" w:hAnsi="Arial" w:cs="Arial"/>
          <w:b/>
          <w:color w:val="000000" w:themeColor="text1"/>
          <w:sz w:val="22"/>
          <w:szCs w:val="22"/>
          <w:lang w:val="es-ES"/>
        </w:rPr>
        <w:t>ANÁLISIS</w:t>
      </w:r>
      <w:r w:rsidRPr="007248B0">
        <w:rPr>
          <w:rFonts w:ascii="Arial" w:eastAsia="Arial" w:hAnsi="Arial" w:cs="Arial"/>
          <w:b/>
          <w:color w:val="000000" w:themeColor="text1"/>
          <w:sz w:val="22"/>
          <w:szCs w:val="22"/>
        </w:rPr>
        <w:t xml:space="preserve"> DE IMPACTO REGULATORIO EX ANTE</w:t>
      </w:r>
    </w:p>
    <w:p w14:paraId="32287034" w14:textId="77777777" w:rsidR="007248B0" w:rsidRPr="007248B0" w:rsidRDefault="007248B0" w:rsidP="007248B0">
      <w:pPr>
        <w:spacing w:after="0" w:line="240" w:lineRule="auto"/>
      </w:pPr>
    </w:p>
    <w:p w14:paraId="6EFFF307" w14:textId="1C08D6DD" w:rsidR="00132A03" w:rsidRDefault="00132A03" w:rsidP="007248B0">
      <w:pPr>
        <w:pStyle w:val="Prrafodelista"/>
        <w:shd w:val="clear" w:color="auto" w:fill="FFFFFF"/>
        <w:spacing w:after="0" w:line="240" w:lineRule="auto"/>
        <w:ind w:left="0"/>
        <w:jc w:val="both"/>
        <w:rPr>
          <w:rFonts w:ascii="Arial" w:hAnsi="Arial" w:cs="Arial"/>
          <w:lang w:val="es-PE"/>
        </w:rPr>
      </w:pPr>
      <w:r w:rsidRPr="007248B0">
        <w:rPr>
          <w:rFonts w:ascii="Arial" w:hAnsi="Arial" w:cs="Arial"/>
          <w:lang w:val="es-PE"/>
        </w:rPr>
        <w:t>Mediante correo electrónico del XX de febrero de 2025, la Secretaría Técnica de la Comisión Multisectorial de Calidad Regulatoria declaró que se ha realizado el Análisis de Calidad Regulatoria (ACR), el cual cuenta con el visto bueno de la Comisión Multisectorial de Calidad Regulatoria.</w:t>
      </w:r>
    </w:p>
    <w:p w14:paraId="559C9927" w14:textId="77777777" w:rsidR="007248B0" w:rsidRPr="007248B0" w:rsidRDefault="007248B0" w:rsidP="007248B0">
      <w:pPr>
        <w:pStyle w:val="Prrafodelista"/>
        <w:shd w:val="clear" w:color="auto" w:fill="FFFFFF"/>
        <w:spacing w:after="0" w:line="240" w:lineRule="auto"/>
        <w:ind w:left="0"/>
        <w:jc w:val="both"/>
        <w:rPr>
          <w:rFonts w:ascii="Arial" w:hAnsi="Arial" w:cs="Arial"/>
          <w:lang w:val="es-PE"/>
        </w:rPr>
      </w:pPr>
    </w:p>
    <w:p w14:paraId="1011029E" w14:textId="77777777" w:rsidR="00791EB2" w:rsidRPr="007248B0" w:rsidRDefault="00791EB2" w:rsidP="007248B0">
      <w:pPr>
        <w:pStyle w:val="Ttulo2"/>
        <w:numPr>
          <w:ilvl w:val="0"/>
          <w:numId w:val="10"/>
        </w:numPr>
        <w:spacing w:before="0" w:after="0" w:line="240" w:lineRule="auto"/>
        <w:jc w:val="both"/>
        <w:rPr>
          <w:rFonts w:ascii="Arial" w:eastAsia="Arial" w:hAnsi="Arial" w:cs="Arial"/>
          <w:b/>
          <w:color w:val="000000" w:themeColor="text1"/>
          <w:sz w:val="22"/>
          <w:szCs w:val="22"/>
        </w:rPr>
      </w:pPr>
      <w:r w:rsidRPr="007248B0">
        <w:rPr>
          <w:rFonts w:ascii="Arial" w:eastAsia="Times New Roman" w:hAnsi="Arial" w:cs="Arial"/>
          <w:b/>
          <w:color w:val="000000" w:themeColor="text1"/>
          <w:sz w:val="22"/>
          <w:szCs w:val="22"/>
          <w:lang w:val="es-ES"/>
        </w:rPr>
        <w:t>INFORMES</w:t>
      </w:r>
      <w:r w:rsidRPr="007248B0">
        <w:rPr>
          <w:rFonts w:ascii="Arial" w:eastAsia="Arial" w:hAnsi="Arial" w:cs="Arial"/>
          <w:b/>
          <w:color w:val="000000" w:themeColor="text1"/>
          <w:sz w:val="22"/>
          <w:szCs w:val="22"/>
        </w:rPr>
        <w:t xml:space="preserve"> Y/O CONSULTAS SUSTENTAN LA EXPOSICIÓN DE MOTIVOS</w:t>
      </w:r>
    </w:p>
    <w:p w14:paraId="36F87DB0" w14:textId="77777777" w:rsidR="007248B0" w:rsidRDefault="007248B0" w:rsidP="007248B0">
      <w:pPr>
        <w:pStyle w:val="Prrafodelista"/>
        <w:widowControl w:val="0"/>
        <w:autoSpaceDE w:val="0"/>
        <w:autoSpaceDN w:val="0"/>
        <w:spacing w:after="0" w:line="240" w:lineRule="auto"/>
        <w:ind w:left="0" w:right="-1"/>
        <w:contextualSpacing w:val="0"/>
        <w:jc w:val="both"/>
        <w:rPr>
          <w:rFonts w:ascii="Arial" w:hAnsi="Arial" w:cs="Arial"/>
        </w:rPr>
      </w:pPr>
    </w:p>
    <w:p w14:paraId="7BC8E7CA" w14:textId="77777777" w:rsidR="003D23E6" w:rsidRPr="007248B0" w:rsidRDefault="003D23E6" w:rsidP="007248B0">
      <w:pPr>
        <w:pStyle w:val="Prrafodelista"/>
        <w:widowControl w:val="0"/>
        <w:autoSpaceDE w:val="0"/>
        <w:autoSpaceDN w:val="0"/>
        <w:spacing w:after="0" w:line="240" w:lineRule="auto"/>
        <w:ind w:left="0" w:right="-1"/>
        <w:contextualSpacing w:val="0"/>
        <w:jc w:val="both"/>
        <w:rPr>
          <w:rFonts w:ascii="Arial" w:hAnsi="Arial" w:cs="Arial"/>
          <w:lang w:val="es-PE"/>
        </w:rPr>
      </w:pPr>
      <w:r w:rsidRPr="007248B0">
        <w:rPr>
          <w:rFonts w:ascii="Arial" w:hAnsi="Arial" w:cs="Arial"/>
        </w:rPr>
        <w:t>Para</w:t>
      </w:r>
      <w:r w:rsidRPr="007248B0">
        <w:rPr>
          <w:rFonts w:ascii="Arial" w:hAnsi="Arial" w:cs="Arial"/>
          <w:spacing w:val="-3"/>
        </w:rPr>
        <w:t xml:space="preserve"> </w:t>
      </w:r>
      <w:r w:rsidRPr="007248B0">
        <w:rPr>
          <w:rFonts w:ascii="Arial" w:hAnsi="Arial" w:cs="Arial"/>
        </w:rPr>
        <w:t>la</w:t>
      </w:r>
      <w:r w:rsidRPr="007248B0">
        <w:rPr>
          <w:rFonts w:ascii="Arial" w:hAnsi="Arial" w:cs="Arial"/>
          <w:spacing w:val="-2"/>
        </w:rPr>
        <w:t xml:space="preserve"> </w:t>
      </w:r>
      <w:r w:rsidRPr="007248B0">
        <w:rPr>
          <w:rFonts w:ascii="Arial" w:hAnsi="Arial" w:cs="Arial"/>
        </w:rPr>
        <w:t>elaboración</w:t>
      </w:r>
      <w:r w:rsidRPr="007248B0">
        <w:rPr>
          <w:rFonts w:ascii="Arial" w:hAnsi="Arial" w:cs="Arial"/>
          <w:spacing w:val="-4"/>
        </w:rPr>
        <w:t xml:space="preserve"> </w:t>
      </w:r>
      <w:r w:rsidRPr="007248B0">
        <w:rPr>
          <w:rFonts w:ascii="Arial" w:hAnsi="Arial" w:cs="Arial"/>
        </w:rPr>
        <w:t>del</w:t>
      </w:r>
      <w:r w:rsidRPr="007248B0">
        <w:rPr>
          <w:rFonts w:ascii="Arial" w:hAnsi="Arial" w:cs="Arial"/>
          <w:spacing w:val="-3"/>
        </w:rPr>
        <w:t xml:space="preserve"> </w:t>
      </w:r>
      <w:r w:rsidRPr="007248B0">
        <w:rPr>
          <w:rFonts w:ascii="Arial" w:hAnsi="Arial" w:cs="Arial"/>
        </w:rPr>
        <w:t>Reglamento</w:t>
      </w:r>
      <w:r w:rsidRPr="007248B0">
        <w:rPr>
          <w:rFonts w:ascii="Arial" w:hAnsi="Arial" w:cs="Arial"/>
          <w:spacing w:val="-2"/>
        </w:rPr>
        <w:t xml:space="preserve"> </w:t>
      </w:r>
      <w:r w:rsidRPr="007248B0">
        <w:rPr>
          <w:rFonts w:ascii="Arial" w:hAnsi="Arial" w:cs="Arial"/>
        </w:rPr>
        <w:t>de</w:t>
      </w:r>
      <w:r w:rsidRPr="007248B0">
        <w:rPr>
          <w:rFonts w:ascii="Arial" w:hAnsi="Arial" w:cs="Arial"/>
          <w:spacing w:val="-2"/>
        </w:rPr>
        <w:t xml:space="preserve"> </w:t>
      </w:r>
      <w:r w:rsidRPr="007248B0">
        <w:rPr>
          <w:rFonts w:ascii="Arial" w:hAnsi="Arial" w:cs="Arial"/>
        </w:rPr>
        <w:t>Gestión</w:t>
      </w:r>
      <w:r w:rsidRPr="007248B0">
        <w:rPr>
          <w:rFonts w:ascii="Arial" w:hAnsi="Arial" w:cs="Arial"/>
          <w:spacing w:val="-4"/>
        </w:rPr>
        <w:t xml:space="preserve"> </w:t>
      </w:r>
      <w:r w:rsidRPr="007248B0">
        <w:rPr>
          <w:rFonts w:ascii="Arial" w:hAnsi="Arial" w:cs="Arial"/>
        </w:rPr>
        <w:t>Ambiental</w:t>
      </w:r>
      <w:r w:rsidRPr="007248B0">
        <w:rPr>
          <w:rFonts w:ascii="Arial" w:hAnsi="Arial" w:cs="Arial"/>
          <w:spacing w:val="-1"/>
        </w:rPr>
        <w:t xml:space="preserve"> </w:t>
      </w:r>
      <w:r w:rsidRPr="007248B0">
        <w:rPr>
          <w:rFonts w:ascii="Arial" w:hAnsi="Arial" w:cs="Arial"/>
        </w:rPr>
        <w:t>del</w:t>
      </w:r>
      <w:r w:rsidRPr="007248B0">
        <w:rPr>
          <w:rFonts w:ascii="Arial" w:hAnsi="Arial" w:cs="Arial"/>
          <w:spacing w:val="-2"/>
        </w:rPr>
        <w:t xml:space="preserve"> </w:t>
      </w:r>
      <w:r w:rsidRPr="007248B0">
        <w:rPr>
          <w:rFonts w:ascii="Arial" w:hAnsi="Arial" w:cs="Arial"/>
        </w:rPr>
        <w:t>sector</w:t>
      </w:r>
      <w:r w:rsidRPr="007248B0">
        <w:rPr>
          <w:rFonts w:ascii="Arial" w:hAnsi="Arial" w:cs="Arial"/>
          <w:spacing w:val="-2"/>
        </w:rPr>
        <w:t xml:space="preserve"> </w:t>
      </w:r>
      <w:r w:rsidRPr="007248B0">
        <w:rPr>
          <w:rFonts w:ascii="Arial" w:hAnsi="Arial" w:cs="Arial"/>
        </w:rPr>
        <w:t>Cultura</w:t>
      </w:r>
      <w:r w:rsidRPr="007248B0">
        <w:rPr>
          <w:rFonts w:ascii="Arial" w:hAnsi="Arial" w:cs="Arial"/>
          <w:spacing w:val="-4"/>
        </w:rPr>
        <w:t xml:space="preserve"> </w:t>
      </w:r>
      <w:r w:rsidRPr="007248B0">
        <w:rPr>
          <w:rFonts w:ascii="Arial" w:hAnsi="Arial" w:cs="Arial"/>
        </w:rPr>
        <w:t>se</w:t>
      </w:r>
      <w:r w:rsidRPr="007248B0">
        <w:rPr>
          <w:rFonts w:ascii="Arial" w:hAnsi="Arial" w:cs="Arial"/>
          <w:spacing w:val="-3"/>
        </w:rPr>
        <w:t xml:space="preserve"> </w:t>
      </w:r>
      <w:r w:rsidRPr="007248B0">
        <w:rPr>
          <w:rFonts w:ascii="Arial" w:hAnsi="Arial" w:cs="Arial"/>
        </w:rPr>
        <w:t>han consultado</w:t>
      </w:r>
      <w:r w:rsidRPr="007248B0">
        <w:rPr>
          <w:rFonts w:ascii="Arial" w:hAnsi="Arial" w:cs="Arial"/>
          <w:spacing w:val="-43"/>
        </w:rPr>
        <w:t xml:space="preserve"> </w:t>
      </w:r>
      <w:r w:rsidRPr="007248B0">
        <w:rPr>
          <w:rFonts w:ascii="Arial" w:hAnsi="Arial" w:cs="Arial"/>
        </w:rPr>
        <w:t>otros Reglamentos de Gestión Ambiental sectoriales; así como las siguientes normas en</w:t>
      </w:r>
      <w:r w:rsidRPr="007248B0">
        <w:rPr>
          <w:rFonts w:ascii="Arial" w:hAnsi="Arial" w:cs="Arial"/>
          <w:spacing w:val="1"/>
        </w:rPr>
        <w:t xml:space="preserve"> </w:t>
      </w:r>
      <w:r w:rsidRPr="007248B0">
        <w:rPr>
          <w:rFonts w:ascii="Arial" w:hAnsi="Arial" w:cs="Arial"/>
        </w:rPr>
        <w:t>materia de evaluación de impacto ambiental que forman parte de la normativa ambiental</w:t>
      </w:r>
      <w:r w:rsidRPr="007248B0">
        <w:rPr>
          <w:rFonts w:ascii="Arial" w:hAnsi="Arial" w:cs="Arial"/>
          <w:spacing w:val="1"/>
        </w:rPr>
        <w:t xml:space="preserve"> </w:t>
      </w:r>
      <w:r w:rsidRPr="007248B0">
        <w:rPr>
          <w:rFonts w:ascii="Arial" w:hAnsi="Arial" w:cs="Arial"/>
        </w:rPr>
        <w:t>general.</w:t>
      </w:r>
    </w:p>
    <w:p w14:paraId="657130BC" w14:textId="77777777" w:rsidR="003D23E6" w:rsidRPr="007248B0" w:rsidRDefault="003D23E6" w:rsidP="007248B0">
      <w:pPr>
        <w:pStyle w:val="Prrafodelista"/>
        <w:tabs>
          <w:tab w:val="left" w:pos="567"/>
        </w:tabs>
        <w:spacing w:after="0" w:line="240" w:lineRule="auto"/>
        <w:ind w:left="567" w:right="616"/>
        <w:rPr>
          <w:rFonts w:ascii="Arial" w:hAnsi="Arial" w:cs="Arial"/>
          <w:lang w:val="es-PE"/>
        </w:rPr>
      </w:pPr>
    </w:p>
    <w:p w14:paraId="42677BFB" w14:textId="1CFCAF3B" w:rsidR="003D23E6" w:rsidRPr="00A30E07" w:rsidRDefault="003D23E6" w:rsidP="008B09B0">
      <w:pPr>
        <w:pStyle w:val="Prrafodelista"/>
        <w:widowControl w:val="0"/>
        <w:numPr>
          <w:ilvl w:val="2"/>
          <w:numId w:val="4"/>
        </w:numPr>
        <w:tabs>
          <w:tab w:val="left" w:pos="567"/>
        </w:tabs>
        <w:autoSpaceDE w:val="0"/>
        <w:autoSpaceDN w:val="0"/>
        <w:spacing w:after="0" w:line="240" w:lineRule="auto"/>
        <w:ind w:left="851" w:right="616" w:hanging="284"/>
        <w:contextualSpacing w:val="0"/>
        <w:jc w:val="both"/>
        <w:rPr>
          <w:rFonts w:ascii="Arial" w:hAnsi="Arial" w:cs="Arial"/>
          <w:lang w:val="es-PE"/>
        </w:rPr>
      </w:pPr>
      <w:r w:rsidRPr="00A30E07">
        <w:rPr>
          <w:rFonts w:ascii="Arial" w:hAnsi="Arial" w:cs="Arial"/>
          <w:lang w:val="es-PE"/>
        </w:rPr>
        <w:t>Ley</w:t>
      </w:r>
      <w:r w:rsidRPr="00A30E07">
        <w:rPr>
          <w:rFonts w:ascii="Arial" w:hAnsi="Arial" w:cs="Arial"/>
          <w:spacing w:val="-7"/>
          <w:lang w:val="es-PE"/>
        </w:rPr>
        <w:t xml:space="preserve"> </w:t>
      </w:r>
      <w:r w:rsidRPr="00A30E07">
        <w:rPr>
          <w:rFonts w:ascii="Arial" w:hAnsi="Arial" w:cs="Arial"/>
          <w:lang w:val="es-PE"/>
        </w:rPr>
        <w:t>Nº</w:t>
      </w:r>
      <w:r w:rsidRPr="00A30E07">
        <w:rPr>
          <w:rFonts w:ascii="Arial" w:hAnsi="Arial" w:cs="Arial"/>
          <w:spacing w:val="-7"/>
          <w:lang w:val="es-PE"/>
        </w:rPr>
        <w:t xml:space="preserve"> </w:t>
      </w:r>
      <w:r w:rsidRPr="00A30E07">
        <w:rPr>
          <w:rFonts w:ascii="Arial" w:hAnsi="Arial" w:cs="Arial"/>
          <w:lang w:val="es-PE"/>
        </w:rPr>
        <w:t>28611</w:t>
      </w:r>
      <w:r>
        <w:rPr>
          <w:rFonts w:ascii="Arial" w:hAnsi="Arial" w:cs="Arial"/>
          <w:lang w:val="es-PE"/>
        </w:rPr>
        <w:t xml:space="preserve"> - </w:t>
      </w:r>
      <w:r w:rsidRPr="00A30E07">
        <w:rPr>
          <w:rFonts w:ascii="Arial" w:hAnsi="Arial" w:cs="Arial"/>
          <w:lang w:val="es-PE"/>
        </w:rPr>
        <w:t>Ley</w:t>
      </w:r>
      <w:r w:rsidRPr="00A30E07">
        <w:rPr>
          <w:rFonts w:ascii="Arial" w:hAnsi="Arial" w:cs="Arial"/>
          <w:spacing w:val="-8"/>
          <w:lang w:val="es-PE"/>
        </w:rPr>
        <w:t xml:space="preserve"> </w:t>
      </w:r>
      <w:r w:rsidRPr="00A30E07">
        <w:rPr>
          <w:rFonts w:ascii="Arial" w:hAnsi="Arial" w:cs="Arial"/>
          <w:lang w:val="es-PE"/>
        </w:rPr>
        <w:t>General</w:t>
      </w:r>
      <w:r w:rsidRPr="00A30E07">
        <w:rPr>
          <w:rFonts w:ascii="Arial" w:hAnsi="Arial" w:cs="Arial"/>
          <w:spacing w:val="-5"/>
          <w:lang w:val="es-PE"/>
        </w:rPr>
        <w:t xml:space="preserve"> </w:t>
      </w:r>
      <w:r w:rsidRPr="00A30E07">
        <w:rPr>
          <w:rFonts w:ascii="Arial" w:hAnsi="Arial" w:cs="Arial"/>
          <w:lang w:val="es-PE"/>
        </w:rPr>
        <w:t>del</w:t>
      </w:r>
      <w:r w:rsidRPr="00A30E07">
        <w:rPr>
          <w:rFonts w:ascii="Arial" w:hAnsi="Arial" w:cs="Arial"/>
          <w:spacing w:val="-5"/>
          <w:lang w:val="es-PE"/>
        </w:rPr>
        <w:t xml:space="preserve"> </w:t>
      </w:r>
      <w:r w:rsidRPr="00A30E07">
        <w:rPr>
          <w:rFonts w:ascii="Arial" w:hAnsi="Arial" w:cs="Arial"/>
          <w:lang w:val="es-PE"/>
        </w:rPr>
        <w:t>Ambiente.</w:t>
      </w:r>
    </w:p>
    <w:p w14:paraId="170C244D" w14:textId="77777777" w:rsidR="003D23E6" w:rsidRPr="00A30E07" w:rsidRDefault="003D23E6" w:rsidP="00E24EB5">
      <w:pPr>
        <w:pStyle w:val="Textoindependiente"/>
        <w:tabs>
          <w:tab w:val="left" w:pos="567"/>
        </w:tabs>
        <w:spacing w:before="9"/>
        <w:ind w:left="851" w:right="616" w:hanging="284"/>
        <w:jc w:val="both"/>
        <w:rPr>
          <w:rFonts w:ascii="Arial" w:hAnsi="Arial" w:cs="Arial"/>
          <w:sz w:val="22"/>
          <w:szCs w:val="22"/>
          <w:lang w:val="es-PE"/>
        </w:rPr>
      </w:pPr>
    </w:p>
    <w:p w14:paraId="47D968D3" w14:textId="24DB34EA" w:rsidR="003D23E6" w:rsidRPr="00A30E07" w:rsidRDefault="003D23E6" w:rsidP="008B09B0">
      <w:pPr>
        <w:pStyle w:val="Prrafodelista"/>
        <w:widowControl w:val="0"/>
        <w:numPr>
          <w:ilvl w:val="2"/>
          <w:numId w:val="4"/>
        </w:numPr>
        <w:tabs>
          <w:tab w:val="left" w:pos="567"/>
        </w:tabs>
        <w:autoSpaceDE w:val="0"/>
        <w:autoSpaceDN w:val="0"/>
        <w:spacing w:after="0" w:line="240" w:lineRule="auto"/>
        <w:ind w:left="851" w:right="616" w:hanging="284"/>
        <w:contextualSpacing w:val="0"/>
        <w:jc w:val="both"/>
        <w:rPr>
          <w:rFonts w:ascii="Arial" w:hAnsi="Arial" w:cs="Arial"/>
          <w:lang w:val="es-PE"/>
        </w:rPr>
      </w:pPr>
      <w:r w:rsidRPr="00A30E07">
        <w:rPr>
          <w:rFonts w:ascii="Arial" w:hAnsi="Arial" w:cs="Arial"/>
          <w:spacing w:val="-1"/>
          <w:lang w:val="es-PE"/>
        </w:rPr>
        <w:t>Ley</w:t>
      </w:r>
      <w:r w:rsidRPr="00A30E07">
        <w:rPr>
          <w:rFonts w:ascii="Arial" w:hAnsi="Arial" w:cs="Arial"/>
          <w:spacing w:val="-8"/>
          <w:lang w:val="es-PE"/>
        </w:rPr>
        <w:t xml:space="preserve"> </w:t>
      </w:r>
      <w:r w:rsidRPr="00A30E07">
        <w:rPr>
          <w:rFonts w:ascii="Arial" w:hAnsi="Arial" w:cs="Arial"/>
          <w:spacing w:val="-1"/>
          <w:lang w:val="es-PE"/>
        </w:rPr>
        <w:t>Nº</w:t>
      </w:r>
      <w:r w:rsidRPr="00A30E07">
        <w:rPr>
          <w:rFonts w:ascii="Arial" w:hAnsi="Arial" w:cs="Arial"/>
          <w:spacing w:val="-7"/>
          <w:lang w:val="es-PE"/>
        </w:rPr>
        <w:t xml:space="preserve"> </w:t>
      </w:r>
      <w:r w:rsidRPr="00A30E07">
        <w:rPr>
          <w:rFonts w:ascii="Arial" w:hAnsi="Arial" w:cs="Arial"/>
          <w:spacing w:val="-1"/>
          <w:lang w:val="es-PE"/>
        </w:rPr>
        <w:t>27446</w:t>
      </w:r>
      <w:r>
        <w:rPr>
          <w:rFonts w:ascii="Arial" w:hAnsi="Arial" w:cs="Arial"/>
          <w:spacing w:val="-1"/>
          <w:lang w:val="es-PE"/>
        </w:rPr>
        <w:t xml:space="preserve"> -</w:t>
      </w:r>
      <w:r w:rsidRPr="00A30E07">
        <w:rPr>
          <w:rFonts w:ascii="Arial" w:hAnsi="Arial" w:cs="Arial"/>
          <w:spacing w:val="-5"/>
          <w:lang w:val="es-PE"/>
        </w:rPr>
        <w:t xml:space="preserve"> </w:t>
      </w:r>
      <w:r w:rsidRPr="00A30E07">
        <w:rPr>
          <w:rFonts w:ascii="Arial" w:hAnsi="Arial" w:cs="Arial"/>
          <w:lang w:val="es-PE"/>
        </w:rPr>
        <w:t>Ley</w:t>
      </w:r>
      <w:r w:rsidRPr="00A30E07">
        <w:rPr>
          <w:rFonts w:ascii="Arial" w:hAnsi="Arial" w:cs="Arial"/>
          <w:spacing w:val="-8"/>
          <w:lang w:val="es-PE"/>
        </w:rPr>
        <w:t xml:space="preserve"> </w:t>
      </w:r>
      <w:r w:rsidRPr="00A30E07">
        <w:rPr>
          <w:rFonts w:ascii="Arial" w:hAnsi="Arial" w:cs="Arial"/>
          <w:lang w:val="es-PE"/>
        </w:rPr>
        <w:t>del</w:t>
      </w:r>
      <w:r w:rsidRPr="00A30E07">
        <w:rPr>
          <w:rFonts w:ascii="Arial" w:hAnsi="Arial" w:cs="Arial"/>
          <w:spacing w:val="-6"/>
          <w:lang w:val="es-PE"/>
        </w:rPr>
        <w:t xml:space="preserve"> </w:t>
      </w:r>
      <w:r w:rsidRPr="00A30E07">
        <w:rPr>
          <w:rFonts w:ascii="Arial" w:hAnsi="Arial" w:cs="Arial"/>
          <w:lang w:val="es-PE"/>
        </w:rPr>
        <w:t>Sistema</w:t>
      </w:r>
      <w:r w:rsidRPr="00A30E07">
        <w:rPr>
          <w:rFonts w:ascii="Arial" w:hAnsi="Arial" w:cs="Arial"/>
          <w:spacing w:val="-11"/>
          <w:lang w:val="es-PE"/>
        </w:rPr>
        <w:t xml:space="preserve"> </w:t>
      </w:r>
      <w:r w:rsidRPr="00A30E07">
        <w:rPr>
          <w:rFonts w:ascii="Arial" w:hAnsi="Arial" w:cs="Arial"/>
          <w:lang w:val="es-PE"/>
        </w:rPr>
        <w:t>Nacional</w:t>
      </w:r>
      <w:r w:rsidRPr="00A30E07">
        <w:rPr>
          <w:rFonts w:ascii="Arial" w:hAnsi="Arial" w:cs="Arial"/>
          <w:spacing w:val="-4"/>
          <w:lang w:val="es-PE"/>
        </w:rPr>
        <w:t xml:space="preserve"> </w:t>
      </w:r>
      <w:r w:rsidRPr="00A30E07">
        <w:rPr>
          <w:rFonts w:ascii="Arial" w:hAnsi="Arial" w:cs="Arial"/>
          <w:lang w:val="es-PE"/>
        </w:rPr>
        <w:t>de</w:t>
      </w:r>
      <w:r w:rsidRPr="00A30E07">
        <w:rPr>
          <w:rFonts w:ascii="Arial" w:hAnsi="Arial" w:cs="Arial"/>
          <w:spacing w:val="-6"/>
          <w:lang w:val="es-PE"/>
        </w:rPr>
        <w:t xml:space="preserve"> </w:t>
      </w:r>
      <w:r w:rsidRPr="00A30E07">
        <w:rPr>
          <w:rFonts w:ascii="Arial" w:hAnsi="Arial" w:cs="Arial"/>
          <w:lang w:val="es-PE"/>
        </w:rPr>
        <w:t>Evaluación</w:t>
      </w:r>
      <w:r w:rsidRPr="00A30E07">
        <w:rPr>
          <w:rFonts w:ascii="Arial" w:hAnsi="Arial" w:cs="Arial"/>
          <w:spacing w:val="-7"/>
          <w:lang w:val="es-PE"/>
        </w:rPr>
        <w:t xml:space="preserve"> </w:t>
      </w:r>
      <w:r w:rsidRPr="00A30E07">
        <w:rPr>
          <w:rFonts w:ascii="Arial" w:hAnsi="Arial" w:cs="Arial"/>
          <w:lang w:val="es-PE"/>
        </w:rPr>
        <w:t>del</w:t>
      </w:r>
      <w:r w:rsidRPr="00A30E07">
        <w:rPr>
          <w:rFonts w:ascii="Arial" w:hAnsi="Arial" w:cs="Arial"/>
          <w:spacing w:val="-6"/>
          <w:lang w:val="es-PE"/>
        </w:rPr>
        <w:t xml:space="preserve"> </w:t>
      </w:r>
      <w:r w:rsidRPr="00A30E07">
        <w:rPr>
          <w:rFonts w:ascii="Arial" w:hAnsi="Arial" w:cs="Arial"/>
          <w:lang w:val="es-PE"/>
        </w:rPr>
        <w:t>Impacto</w:t>
      </w:r>
      <w:r w:rsidRPr="00A30E07">
        <w:rPr>
          <w:rFonts w:ascii="Arial" w:hAnsi="Arial" w:cs="Arial"/>
          <w:spacing w:val="-7"/>
          <w:lang w:val="es-PE"/>
        </w:rPr>
        <w:t xml:space="preserve"> </w:t>
      </w:r>
      <w:r w:rsidRPr="00A30E07">
        <w:rPr>
          <w:rFonts w:ascii="Arial" w:hAnsi="Arial" w:cs="Arial"/>
          <w:lang w:val="es-PE"/>
        </w:rPr>
        <w:t>Ambiental.</w:t>
      </w:r>
    </w:p>
    <w:p w14:paraId="7A975219" w14:textId="273C0A40" w:rsidR="003D23E6" w:rsidRPr="007E2484" w:rsidRDefault="007248B0" w:rsidP="008B09B0">
      <w:pPr>
        <w:pStyle w:val="Prrafodelista"/>
        <w:widowControl w:val="0"/>
        <w:numPr>
          <w:ilvl w:val="2"/>
          <w:numId w:val="4"/>
        </w:numPr>
        <w:tabs>
          <w:tab w:val="left" w:pos="567"/>
        </w:tabs>
        <w:autoSpaceDE w:val="0"/>
        <w:autoSpaceDN w:val="0"/>
        <w:spacing w:after="0" w:line="240" w:lineRule="auto"/>
        <w:ind w:left="851" w:right="616" w:hanging="284"/>
        <w:contextualSpacing w:val="0"/>
        <w:jc w:val="both"/>
        <w:rPr>
          <w:rFonts w:ascii="Arial" w:hAnsi="Arial" w:cs="Arial"/>
          <w:lang w:val="es-PE"/>
        </w:rPr>
      </w:pPr>
      <w:r>
        <w:rPr>
          <w:rFonts w:ascii="Arial" w:hAnsi="Arial" w:cs="Arial"/>
          <w:lang w:val="es-PE"/>
        </w:rPr>
        <w:t>Decreto Supremo N</w:t>
      </w:r>
      <w:r w:rsidR="003D23E6" w:rsidRPr="007E2484">
        <w:rPr>
          <w:rFonts w:ascii="Arial" w:hAnsi="Arial" w:cs="Arial"/>
          <w:lang w:val="es-PE"/>
        </w:rPr>
        <w:t>º 005-2013-MC que Aprueba el Reglamento de Organización y Funciones del Ministerio de Cultura</w:t>
      </w:r>
    </w:p>
    <w:p w14:paraId="1A35750E" w14:textId="77777777" w:rsidR="003D23E6" w:rsidRPr="00A30E07" w:rsidRDefault="003D23E6" w:rsidP="00E24EB5">
      <w:pPr>
        <w:pStyle w:val="Textoindependiente"/>
        <w:tabs>
          <w:tab w:val="left" w:pos="567"/>
        </w:tabs>
        <w:spacing w:before="8"/>
        <w:ind w:left="851" w:right="616" w:hanging="284"/>
        <w:jc w:val="both"/>
        <w:rPr>
          <w:rFonts w:ascii="Arial" w:hAnsi="Arial" w:cs="Arial"/>
          <w:sz w:val="22"/>
          <w:szCs w:val="22"/>
          <w:lang w:val="es-PE"/>
        </w:rPr>
      </w:pPr>
    </w:p>
    <w:p w14:paraId="0FD86A30" w14:textId="5CC2BF33" w:rsidR="003D23E6" w:rsidRPr="00A30E07" w:rsidRDefault="003D23E6" w:rsidP="008B09B0">
      <w:pPr>
        <w:pStyle w:val="Prrafodelista"/>
        <w:widowControl w:val="0"/>
        <w:numPr>
          <w:ilvl w:val="2"/>
          <w:numId w:val="4"/>
        </w:numPr>
        <w:tabs>
          <w:tab w:val="left" w:pos="567"/>
        </w:tabs>
        <w:autoSpaceDE w:val="0"/>
        <w:autoSpaceDN w:val="0"/>
        <w:spacing w:after="0" w:line="240" w:lineRule="auto"/>
        <w:ind w:left="851" w:right="616" w:hanging="284"/>
        <w:contextualSpacing w:val="0"/>
        <w:jc w:val="both"/>
        <w:rPr>
          <w:rFonts w:ascii="Arial" w:hAnsi="Arial" w:cs="Arial"/>
          <w:lang w:val="es-PE"/>
        </w:rPr>
      </w:pPr>
      <w:r w:rsidRPr="00A30E07">
        <w:rPr>
          <w:rFonts w:ascii="Arial" w:hAnsi="Arial" w:cs="Arial"/>
          <w:lang w:val="es-PE"/>
        </w:rPr>
        <w:t>Reglamento</w:t>
      </w:r>
      <w:r w:rsidRPr="00A30E07">
        <w:rPr>
          <w:rFonts w:ascii="Arial" w:hAnsi="Arial" w:cs="Arial"/>
          <w:spacing w:val="23"/>
          <w:lang w:val="es-PE"/>
        </w:rPr>
        <w:t xml:space="preserve"> </w:t>
      </w:r>
      <w:r w:rsidRPr="00A30E07">
        <w:rPr>
          <w:rFonts w:ascii="Arial" w:hAnsi="Arial" w:cs="Arial"/>
          <w:lang w:val="es-PE"/>
        </w:rPr>
        <w:t>de</w:t>
      </w:r>
      <w:r w:rsidRPr="00A30E07">
        <w:rPr>
          <w:rFonts w:ascii="Arial" w:hAnsi="Arial" w:cs="Arial"/>
          <w:spacing w:val="26"/>
          <w:lang w:val="es-PE"/>
        </w:rPr>
        <w:t xml:space="preserve"> </w:t>
      </w:r>
      <w:r w:rsidRPr="00A30E07">
        <w:rPr>
          <w:rFonts w:ascii="Arial" w:hAnsi="Arial" w:cs="Arial"/>
          <w:lang w:val="es-PE"/>
        </w:rPr>
        <w:t>la</w:t>
      </w:r>
      <w:r w:rsidRPr="00A30E07">
        <w:rPr>
          <w:rFonts w:ascii="Arial" w:hAnsi="Arial" w:cs="Arial"/>
          <w:spacing w:val="26"/>
          <w:lang w:val="es-PE"/>
        </w:rPr>
        <w:t xml:space="preserve"> </w:t>
      </w:r>
      <w:r w:rsidRPr="00A30E07">
        <w:rPr>
          <w:rFonts w:ascii="Arial" w:hAnsi="Arial" w:cs="Arial"/>
          <w:lang w:val="es-PE"/>
        </w:rPr>
        <w:t>Ley</w:t>
      </w:r>
      <w:r w:rsidRPr="00A30E07">
        <w:rPr>
          <w:rFonts w:ascii="Arial" w:hAnsi="Arial" w:cs="Arial"/>
          <w:spacing w:val="26"/>
          <w:lang w:val="es-PE"/>
        </w:rPr>
        <w:t xml:space="preserve"> </w:t>
      </w:r>
      <w:r w:rsidRPr="00A30E07">
        <w:rPr>
          <w:rFonts w:ascii="Arial" w:hAnsi="Arial" w:cs="Arial"/>
          <w:w w:val="105"/>
          <w:lang w:val="es-PE"/>
        </w:rPr>
        <w:t>Nº</w:t>
      </w:r>
      <w:r w:rsidRPr="00A30E07">
        <w:rPr>
          <w:rFonts w:ascii="Arial" w:hAnsi="Arial" w:cs="Arial"/>
          <w:spacing w:val="28"/>
          <w:lang w:val="es-PE"/>
        </w:rPr>
        <w:t xml:space="preserve"> </w:t>
      </w:r>
      <w:r w:rsidRPr="00A30E07">
        <w:rPr>
          <w:rFonts w:ascii="Arial" w:hAnsi="Arial" w:cs="Arial"/>
          <w:lang w:val="es-PE"/>
        </w:rPr>
        <w:t>27446</w:t>
      </w:r>
      <w:r>
        <w:rPr>
          <w:rFonts w:ascii="Arial" w:hAnsi="Arial" w:cs="Arial"/>
          <w:lang w:val="es-PE"/>
        </w:rPr>
        <w:t xml:space="preserve"> -</w:t>
      </w:r>
      <w:r w:rsidRPr="00A30E07">
        <w:rPr>
          <w:rFonts w:ascii="Arial" w:hAnsi="Arial" w:cs="Arial"/>
          <w:spacing w:val="25"/>
          <w:lang w:val="es-PE"/>
        </w:rPr>
        <w:t xml:space="preserve"> </w:t>
      </w:r>
      <w:r w:rsidRPr="00A30E07">
        <w:rPr>
          <w:rFonts w:ascii="Arial" w:hAnsi="Arial" w:cs="Arial"/>
          <w:lang w:val="es-PE"/>
        </w:rPr>
        <w:t>Ley</w:t>
      </w:r>
      <w:r w:rsidRPr="00A30E07">
        <w:rPr>
          <w:rFonts w:ascii="Arial" w:hAnsi="Arial" w:cs="Arial"/>
          <w:spacing w:val="25"/>
          <w:lang w:val="es-PE"/>
        </w:rPr>
        <w:t xml:space="preserve"> </w:t>
      </w:r>
      <w:r w:rsidRPr="00A30E07">
        <w:rPr>
          <w:rFonts w:ascii="Arial" w:hAnsi="Arial" w:cs="Arial"/>
          <w:lang w:val="es-PE"/>
        </w:rPr>
        <w:t>del</w:t>
      </w:r>
      <w:r w:rsidRPr="00A30E07">
        <w:rPr>
          <w:rFonts w:ascii="Arial" w:hAnsi="Arial" w:cs="Arial"/>
          <w:spacing w:val="26"/>
          <w:lang w:val="es-PE"/>
        </w:rPr>
        <w:t xml:space="preserve"> </w:t>
      </w:r>
      <w:r w:rsidRPr="00A30E07">
        <w:rPr>
          <w:rFonts w:ascii="Arial" w:hAnsi="Arial" w:cs="Arial"/>
          <w:lang w:val="es-PE"/>
        </w:rPr>
        <w:t>Sistema</w:t>
      </w:r>
      <w:r w:rsidRPr="00A30E07">
        <w:rPr>
          <w:rFonts w:ascii="Arial" w:hAnsi="Arial" w:cs="Arial"/>
          <w:spacing w:val="25"/>
          <w:lang w:val="es-PE"/>
        </w:rPr>
        <w:t xml:space="preserve"> </w:t>
      </w:r>
      <w:r w:rsidRPr="00A30E07">
        <w:rPr>
          <w:rFonts w:ascii="Arial" w:hAnsi="Arial" w:cs="Arial"/>
          <w:lang w:val="es-PE"/>
        </w:rPr>
        <w:t>Nacional</w:t>
      </w:r>
      <w:r w:rsidRPr="00A30E07">
        <w:rPr>
          <w:rFonts w:ascii="Arial" w:hAnsi="Arial" w:cs="Arial"/>
          <w:spacing w:val="28"/>
          <w:lang w:val="es-PE"/>
        </w:rPr>
        <w:t xml:space="preserve"> </w:t>
      </w:r>
      <w:r w:rsidRPr="00A30E07">
        <w:rPr>
          <w:rFonts w:ascii="Arial" w:hAnsi="Arial" w:cs="Arial"/>
          <w:lang w:val="es-PE"/>
        </w:rPr>
        <w:t>de</w:t>
      </w:r>
      <w:r w:rsidRPr="00A30E07">
        <w:rPr>
          <w:rFonts w:ascii="Arial" w:hAnsi="Arial" w:cs="Arial"/>
          <w:spacing w:val="25"/>
          <w:lang w:val="es-PE"/>
        </w:rPr>
        <w:t xml:space="preserve"> </w:t>
      </w:r>
      <w:r w:rsidRPr="00A30E07">
        <w:rPr>
          <w:rFonts w:ascii="Arial" w:hAnsi="Arial" w:cs="Arial"/>
          <w:lang w:val="es-PE"/>
        </w:rPr>
        <w:t>Evaluación</w:t>
      </w:r>
      <w:r w:rsidRPr="00A30E07">
        <w:rPr>
          <w:rFonts w:ascii="Arial" w:hAnsi="Arial" w:cs="Arial"/>
          <w:spacing w:val="26"/>
          <w:lang w:val="es-PE"/>
        </w:rPr>
        <w:t xml:space="preserve"> </w:t>
      </w:r>
      <w:r w:rsidRPr="00A30E07">
        <w:rPr>
          <w:rFonts w:ascii="Arial" w:hAnsi="Arial" w:cs="Arial"/>
          <w:lang w:val="es-PE"/>
        </w:rPr>
        <w:t>del</w:t>
      </w:r>
      <w:r w:rsidRPr="00A30E07">
        <w:rPr>
          <w:rFonts w:ascii="Arial" w:hAnsi="Arial" w:cs="Arial"/>
          <w:spacing w:val="26"/>
          <w:lang w:val="es-PE"/>
        </w:rPr>
        <w:t xml:space="preserve"> </w:t>
      </w:r>
      <w:r w:rsidRPr="00A30E07">
        <w:rPr>
          <w:rFonts w:ascii="Arial" w:hAnsi="Arial" w:cs="Arial"/>
          <w:lang w:val="es-PE"/>
        </w:rPr>
        <w:t>Impacto</w:t>
      </w:r>
      <w:r w:rsidRPr="00A30E07">
        <w:rPr>
          <w:rFonts w:ascii="Arial" w:hAnsi="Arial" w:cs="Arial"/>
          <w:spacing w:val="-42"/>
          <w:lang w:val="es-PE"/>
        </w:rPr>
        <w:t xml:space="preserve"> </w:t>
      </w:r>
      <w:r w:rsidRPr="00A30E07">
        <w:rPr>
          <w:rFonts w:ascii="Arial" w:hAnsi="Arial" w:cs="Arial"/>
          <w:lang w:val="es-PE"/>
        </w:rPr>
        <w:t>Ambiental,</w:t>
      </w:r>
      <w:r w:rsidRPr="00A30E07">
        <w:rPr>
          <w:rFonts w:ascii="Arial" w:hAnsi="Arial" w:cs="Arial"/>
          <w:spacing w:val="-5"/>
          <w:lang w:val="es-PE"/>
        </w:rPr>
        <w:t xml:space="preserve"> </w:t>
      </w:r>
      <w:r w:rsidRPr="00A30E07">
        <w:rPr>
          <w:rFonts w:ascii="Arial" w:hAnsi="Arial" w:cs="Arial"/>
          <w:lang w:val="es-PE"/>
        </w:rPr>
        <w:t>aprobado</w:t>
      </w:r>
      <w:r w:rsidRPr="00A30E07">
        <w:rPr>
          <w:rFonts w:ascii="Arial" w:hAnsi="Arial" w:cs="Arial"/>
          <w:spacing w:val="-7"/>
          <w:lang w:val="es-PE"/>
        </w:rPr>
        <w:t xml:space="preserve"> </w:t>
      </w:r>
      <w:r w:rsidRPr="00A30E07">
        <w:rPr>
          <w:rFonts w:ascii="Arial" w:hAnsi="Arial" w:cs="Arial"/>
          <w:lang w:val="es-PE"/>
        </w:rPr>
        <w:t>mediante</w:t>
      </w:r>
      <w:r w:rsidRPr="00A30E07">
        <w:rPr>
          <w:rFonts w:ascii="Arial" w:hAnsi="Arial" w:cs="Arial"/>
          <w:spacing w:val="-5"/>
          <w:lang w:val="es-PE"/>
        </w:rPr>
        <w:t xml:space="preserve"> </w:t>
      </w:r>
      <w:r w:rsidRPr="00A30E07">
        <w:rPr>
          <w:rFonts w:ascii="Arial" w:hAnsi="Arial" w:cs="Arial"/>
          <w:lang w:val="es-PE"/>
        </w:rPr>
        <w:t>Decreto</w:t>
      </w:r>
      <w:r w:rsidRPr="00A30E07">
        <w:rPr>
          <w:rFonts w:ascii="Arial" w:hAnsi="Arial" w:cs="Arial"/>
          <w:spacing w:val="-6"/>
          <w:lang w:val="es-PE"/>
        </w:rPr>
        <w:t xml:space="preserve"> </w:t>
      </w:r>
      <w:r w:rsidRPr="00A30E07">
        <w:rPr>
          <w:rFonts w:ascii="Arial" w:hAnsi="Arial" w:cs="Arial"/>
          <w:lang w:val="es-PE"/>
        </w:rPr>
        <w:t>Supremo</w:t>
      </w:r>
      <w:r w:rsidRPr="00A30E07">
        <w:rPr>
          <w:rFonts w:ascii="Arial" w:hAnsi="Arial" w:cs="Arial"/>
          <w:spacing w:val="-4"/>
          <w:lang w:val="es-PE"/>
        </w:rPr>
        <w:t xml:space="preserve"> </w:t>
      </w:r>
      <w:r w:rsidRPr="00A30E07">
        <w:rPr>
          <w:rFonts w:ascii="Arial" w:hAnsi="Arial" w:cs="Arial"/>
          <w:w w:val="105"/>
          <w:lang w:val="es-PE"/>
        </w:rPr>
        <w:t>Nº</w:t>
      </w:r>
      <w:r w:rsidRPr="00A30E07">
        <w:rPr>
          <w:rFonts w:ascii="Arial" w:hAnsi="Arial" w:cs="Arial"/>
          <w:spacing w:val="-9"/>
          <w:lang w:val="es-PE"/>
        </w:rPr>
        <w:t xml:space="preserve"> </w:t>
      </w:r>
      <w:r w:rsidRPr="00A30E07">
        <w:rPr>
          <w:rFonts w:ascii="Arial" w:hAnsi="Arial" w:cs="Arial"/>
          <w:lang w:val="es-PE"/>
        </w:rPr>
        <w:t>019-2009-MINAM.</w:t>
      </w:r>
    </w:p>
    <w:p w14:paraId="336EC52C" w14:textId="77777777" w:rsidR="003D23E6" w:rsidRPr="00A30E07" w:rsidRDefault="003D23E6" w:rsidP="006C30FE">
      <w:pPr>
        <w:pStyle w:val="Textoindependiente"/>
        <w:tabs>
          <w:tab w:val="left" w:pos="567"/>
        </w:tabs>
        <w:spacing w:before="7"/>
        <w:ind w:right="616"/>
        <w:jc w:val="both"/>
        <w:rPr>
          <w:rFonts w:ascii="Arial" w:hAnsi="Arial" w:cs="Arial"/>
          <w:sz w:val="22"/>
          <w:szCs w:val="22"/>
          <w:lang w:val="es-PE"/>
        </w:rPr>
      </w:pPr>
    </w:p>
    <w:p w14:paraId="3B8EECF2" w14:textId="4770E7E9" w:rsidR="003D23E6" w:rsidRPr="00A30E07" w:rsidRDefault="003D23E6" w:rsidP="008B09B0">
      <w:pPr>
        <w:pStyle w:val="Prrafodelista"/>
        <w:widowControl w:val="0"/>
        <w:numPr>
          <w:ilvl w:val="2"/>
          <w:numId w:val="4"/>
        </w:numPr>
        <w:tabs>
          <w:tab w:val="left" w:pos="567"/>
        </w:tabs>
        <w:autoSpaceDE w:val="0"/>
        <w:autoSpaceDN w:val="0"/>
        <w:spacing w:after="0" w:line="240" w:lineRule="auto"/>
        <w:ind w:left="851" w:right="616" w:hanging="284"/>
        <w:contextualSpacing w:val="0"/>
        <w:jc w:val="both"/>
        <w:rPr>
          <w:rFonts w:ascii="Arial" w:hAnsi="Arial" w:cs="Arial"/>
          <w:lang w:val="es-PE"/>
        </w:rPr>
      </w:pPr>
      <w:r w:rsidRPr="00A30E07">
        <w:rPr>
          <w:rFonts w:ascii="Arial" w:hAnsi="Arial" w:cs="Arial"/>
          <w:lang w:val="es-PE"/>
        </w:rPr>
        <w:t>Resolución</w:t>
      </w:r>
      <w:r w:rsidRPr="00A30E07">
        <w:rPr>
          <w:rFonts w:ascii="Arial" w:hAnsi="Arial" w:cs="Arial"/>
          <w:spacing w:val="-5"/>
          <w:lang w:val="es-PE"/>
        </w:rPr>
        <w:t xml:space="preserve"> </w:t>
      </w:r>
      <w:r w:rsidRPr="00A30E07">
        <w:rPr>
          <w:rFonts w:ascii="Arial" w:hAnsi="Arial" w:cs="Arial"/>
          <w:lang w:val="es-PE"/>
        </w:rPr>
        <w:t>Ministerial</w:t>
      </w:r>
      <w:r w:rsidRPr="00A30E07">
        <w:rPr>
          <w:rFonts w:ascii="Arial" w:hAnsi="Arial" w:cs="Arial"/>
          <w:spacing w:val="-5"/>
          <w:lang w:val="es-PE"/>
        </w:rPr>
        <w:t xml:space="preserve"> </w:t>
      </w:r>
      <w:r w:rsidR="007248B0">
        <w:rPr>
          <w:rFonts w:ascii="Arial" w:hAnsi="Arial" w:cs="Arial"/>
          <w:w w:val="105"/>
          <w:lang w:val="es-PE"/>
        </w:rPr>
        <w:t>N</w:t>
      </w:r>
      <w:r w:rsidRPr="00A30E07">
        <w:rPr>
          <w:rFonts w:ascii="Arial" w:hAnsi="Arial" w:cs="Arial"/>
          <w:w w:val="105"/>
          <w:lang w:val="es-PE"/>
        </w:rPr>
        <w:t>º</w:t>
      </w:r>
      <w:r w:rsidRPr="00A30E07">
        <w:rPr>
          <w:rFonts w:ascii="Arial" w:hAnsi="Arial" w:cs="Arial"/>
          <w:spacing w:val="-9"/>
          <w:lang w:val="es-PE"/>
        </w:rPr>
        <w:t xml:space="preserve"> </w:t>
      </w:r>
      <w:r w:rsidRPr="00A30E07">
        <w:rPr>
          <w:rFonts w:ascii="Arial" w:hAnsi="Arial" w:cs="Arial"/>
          <w:lang w:val="es-PE"/>
        </w:rPr>
        <w:t>135-2021-MINAM,</w:t>
      </w:r>
      <w:r w:rsidRPr="00A30E07">
        <w:rPr>
          <w:rFonts w:ascii="Arial" w:hAnsi="Arial" w:cs="Arial"/>
          <w:spacing w:val="-7"/>
          <w:lang w:val="es-PE"/>
        </w:rPr>
        <w:t xml:space="preserve"> </w:t>
      </w:r>
      <w:r w:rsidRPr="00A30E07">
        <w:rPr>
          <w:rFonts w:ascii="Arial" w:hAnsi="Arial" w:cs="Arial"/>
          <w:lang w:val="es-PE"/>
        </w:rPr>
        <w:t>que</w:t>
      </w:r>
      <w:r w:rsidRPr="00A30E07">
        <w:rPr>
          <w:rFonts w:ascii="Arial" w:hAnsi="Arial" w:cs="Arial"/>
          <w:spacing w:val="-5"/>
          <w:lang w:val="es-PE"/>
        </w:rPr>
        <w:t xml:space="preserve"> </w:t>
      </w:r>
      <w:r w:rsidRPr="00A30E07">
        <w:rPr>
          <w:rFonts w:ascii="Arial" w:hAnsi="Arial" w:cs="Arial"/>
          <w:lang w:val="es-PE"/>
        </w:rPr>
        <w:t>incorpora</w:t>
      </w:r>
      <w:r w:rsidRPr="00A30E07">
        <w:rPr>
          <w:rFonts w:ascii="Arial" w:hAnsi="Arial" w:cs="Arial"/>
          <w:spacing w:val="-6"/>
          <w:lang w:val="es-PE"/>
        </w:rPr>
        <w:t xml:space="preserve"> </w:t>
      </w:r>
      <w:r w:rsidRPr="00A30E07">
        <w:rPr>
          <w:rFonts w:ascii="Arial" w:hAnsi="Arial" w:cs="Arial"/>
          <w:lang w:val="es-PE"/>
        </w:rPr>
        <w:t>los</w:t>
      </w:r>
      <w:r w:rsidRPr="00A30E07">
        <w:rPr>
          <w:rFonts w:ascii="Arial" w:hAnsi="Arial" w:cs="Arial"/>
          <w:spacing w:val="-5"/>
          <w:lang w:val="es-PE"/>
        </w:rPr>
        <w:t xml:space="preserve"> </w:t>
      </w:r>
      <w:r w:rsidRPr="00A30E07">
        <w:rPr>
          <w:rFonts w:ascii="Arial" w:hAnsi="Arial" w:cs="Arial"/>
          <w:lang w:val="es-PE"/>
        </w:rPr>
        <w:t>proyectos</w:t>
      </w:r>
      <w:r w:rsidRPr="00A30E07">
        <w:rPr>
          <w:rFonts w:ascii="Arial" w:hAnsi="Arial" w:cs="Arial"/>
          <w:spacing w:val="-7"/>
          <w:lang w:val="es-PE"/>
        </w:rPr>
        <w:t xml:space="preserve"> </w:t>
      </w:r>
      <w:r w:rsidRPr="00A30E07">
        <w:rPr>
          <w:rFonts w:ascii="Arial" w:hAnsi="Arial" w:cs="Arial"/>
          <w:lang w:val="es-PE"/>
        </w:rPr>
        <w:t>de</w:t>
      </w:r>
      <w:r w:rsidRPr="00A30E07">
        <w:rPr>
          <w:rFonts w:ascii="Arial" w:hAnsi="Arial" w:cs="Arial"/>
          <w:spacing w:val="-5"/>
          <w:lang w:val="es-PE"/>
        </w:rPr>
        <w:t xml:space="preserve"> </w:t>
      </w:r>
      <w:r w:rsidRPr="00A30E07">
        <w:rPr>
          <w:rFonts w:ascii="Arial" w:hAnsi="Arial" w:cs="Arial"/>
          <w:lang w:val="es-PE"/>
        </w:rPr>
        <w:t>inversión</w:t>
      </w:r>
      <w:r w:rsidRPr="00A30E07">
        <w:rPr>
          <w:rFonts w:ascii="Arial" w:hAnsi="Arial" w:cs="Arial"/>
          <w:spacing w:val="-3"/>
          <w:lang w:val="es-PE"/>
        </w:rPr>
        <w:t xml:space="preserve"> </w:t>
      </w:r>
      <w:r w:rsidRPr="00A30E07">
        <w:rPr>
          <w:rFonts w:ascii="Arial" w:hAnsi="Arial" w:cs="Arial"/>
          <w:lang w:val="es-PE"/>
        </w:rPr>
        <w:t>de</w:t>
      </w:r>
      <w:r w:rsidRPr="00A30E07">
        <w:rPr>
          <w:rFonts w:ascii="Arial" w:hAnsi="Arial" w:cs="Arial"/>
          <w:spacing w:val="-7"/>
          <w:lang w:val="es-PE"/>
        </w:rPr>
        <w:t xml:space="preserve"> </w:t>
      </w:r>
      <w:r w:rsidRPr="00A30E07">
        <w:rPr>
          <w:rFonts w:ascii="Arial" w:hAnsi="Arial" w:cs="Arial"/>
          <w:lang w:val="es-PE"/>
        </w:rPr>
        <w:t>los</w:t>
      </w:r>
      <w:r w:rsidRPr="00A30E07">
        <w:rPr>
          <w:rFonts w:ascii="Arial" w:hAnsi="Arial" w:cs="Arial"/>
          <w:spacing w:val="-42"/>
          <w:lang w:val="es-PE"/>
        </w:rPr>
        <w:t xml:space="preserve"> </w:t>
      </w:r>
      <w:r w:rsidRPr="00A30E07">
        <w:rPr>
          <w:rFonts w:ascii="Arial" w:hAnsi="Arial" w:cs="Arial"/>
          <w:lang w:val="es-PE"/>
        </w:rPr>
        <w:t>sectores Justicia y Derechos Humanos, Cultura, y Educación, en la Primera Actualización</w:t>
      </w:r>
      <w:r w:rsidRPr="00A30E07">
        <w:rPr>
          <w:rFonts w:ascii="Arial" w:hAnsi="Arial" w:cs="Arial"/>
          <w:spacing w:val="1"/>
          <w:lang w:val="es-PE"/>
        </w:rPr>
        <w:t xml:space="preserve"> </w:t>
      </w:r>
      <w:r w:rsidRPr="00A30E07">
        <w:rPr>
          <w:rFonts w:ascii="Arial" w:hAnsi="Arial" w:cs="Arial"/>
          <w:lang w:val="es-PE"/>
        </w:rPr>
        <w:t>del Listado de Inclusión de los Proyectos de Inversión sujetos al SEIA, aprobada mediante</w:t>
      </w:r>
      <w:r w:rsidRPr="00A30E07">
        <w:rPr>
          <w:rFonts w:ascii="Arial" w:hAnsi="Arial" w:cs="Arial"/>
          <w:spacing w:val="1"/>
          <w:lang w:val="es-PE"/>
        </w:rPr>
        <w:t xml:space="preserve"> </w:t>
      </w:r>
      <w:r w:rsidRPr="00A30E07">
        <w:rPr>
          <w:rFonts w:ascii="Arial" w:hAnsi="Arial" w:cs="Arial"/>
          <w:lang w:val="es-PE"/>
        </w:rPr>
        <w:t>Resolución</w:t>
      </w:r>
      <w:r w:rsidRPr="00A30E07">
        <w:rPr>
          <w:rFonts w:ascii="Arial" w:hAnsi="Arial" w:cs="Arial"/>
          <w:spacing w:val="-4"/>
          <w:lang w:val="es-PE"/>
        </w:rPr>
        <w:t xml:space="preserve"> </w:t>
      </w:r>
      <w:r w:rsidRPr="00A30E07">
        <w:rPr>
          <w:rFonts w:ascii="Arial" w:hAnsi="Arial" w:cs="Arial"/>
          <w:lang w:val="es-PE"/>
        </w:rPr>
        <w:t>Ministerial</w:t>
      </w:r>
      <w:r w:rsidRPr="00A30E07">
        <w:rPr>
          <w:rFonts w:ascii="Arial" w:hAnsi="Arial" w:cs="Arial"/>
          <w:spacing w:val="-2"/>
          <w:lang w:val="es-PE"/>
        </w:rPr>
        <w:t xml:space="preserve"> </w:t>
      </w:r>
      <w:r w:rsidRPr="00A30E07">
        <w:rPr>
          <w:rFonts w:ascii="Arial" w:hAnsi="Arial" w:cs="Arial"/>
          <w:w w:val="105"/>
          <w:lang w:val="es-PE"/>
        </w:rPr>
        <w:t>N.º</w:t>
      </w:r>
      <w:r w:rsidRPr="00A30E07">
        <w:rPr>
          <w:rFonts w:ascii="Arial" w:hAnsi="Arial" w:cs="Arial"/>
          <w:spacing w:val="-9"/>
          <w:lang w:val="es-PE"/>
        </w:rPr>
        <w:t xml:space="preserve"> </w:t>
      </w:r>
      <w:r w:rsidRPr="00A30E07">
        <w:rPr>
          <w:rFonts w:ascii="Arial" w:hAnsi="Arial" w:cs="Arial"/>
          <w:lang w:val="es-PE"/>
        </w:rPr>
        <w:t>157-2011-MINAM</w:t>
      </w:r>
      <w:r w:rsidRPr="00A30E07">
        <w:rPr>
          <w:rFonts w:ascii="Arial" w:hAnsi="Arial" w:cs="Arial"/>
          <w:spacing w:val="-3"/>
          <w:lang w:val="es-PE"/>
        </w:rPr>
        <w:t xml:space="preserve"> </w:t>
      </w:r>
      <w:r w:rsidRPr="00A30E07">
        <w:rPr>
          <w:rFonts w:ascii="Arial" w:hAnsi="Arial" w:cs="Arial"/>
          <w:lang w:val="es-PE"/>
        </w:rPr>
        <w:t>y</w:t>
      </w:r>
      <w:r w:rsidRPr="00A30E07">
        <w:rPr>
          <w:rFonts w:ascii="Arial" w:hAnsi="Arial" w:cs="Arial"/>
          <w:spacing w:val="-6"/>
          <w:lang w:val="es-PE"/>
        </w:rPr>
        <w:t xml:space="preserve"> </w:t>
      </w:r>
      <w:r w:rsidRPr="00A30E07">
        <w:rPr>
          <w:rFonts w:ascii="Arial" w:hAnsi="Arial" w:cs="Arial"/>
          <w:lang w:val="es-PE"/>
        </w:rPr>
        <w:t>normas</w:t>
      </w:r>
      <w:r w:rsidRPr="00A30E07">
        <w:rPr>
          <w:rFonts w:ascii="Arial" w:hAnsi="Arial" w:cs="Arial"/>
          <w:spacing w:val="-6"/>
          <w:lang w:val="es-PE"/>
        </w:rPr>
        <w:t xml:space="preserve"> </w:t>
      </w:r>
      <w:r w:rsidRPr="00A30E07">
        <w:rPr>
          <w:rFonts w:ascii="Arial" w:hAnsi="Arial" w:cs="Arial"/>
          <w:lang w:val="es-PE"/>
        </w:rPr>
        <w:t>modificatorias.</w:t>
      </w:r>
    </w:p>
    <w:p w14:paraId="7524D016" w14:textId="77777777" w:rsidR="003D23E6" w:rsidRPr="00A30E07" w:rsidRDefault="003D23E6" w:rsidP="00E24EB5">
      <w:pPr>
        <w:pStyle w:val="Textoindependiente"/>
        <w:tabs>
          <w:tab w:val="left" w:pos="567"/>
        </w:tabs>
        <w:spacing w:before="1"/>
        <w:ind w:left="851" w:right="616" w:hanging="284"/>
        <w:jc w:val="both"/>
        <w:rPr>
          <w:rFonts w:ascii="Arial" w:hAnsi="Arial" w:cs="Arial"/>
          <w:sz w:val="22"/>
          <w:szCs w:val="22"/>
          <w:lang w:val="es-PE"/>
        </w:rPr>
      </w:pPr>
    </w:p>
    <w:p w14:paraId="204FC378" w14:textId="60377D65" w:rsidR="003D23E6" w:rsidRPr="007E2484" w:rsidRDefault="003D23E6" w:rsidP="008B09B0">
      <w:pPr>
        <w:pStyle w:val="Prrafodelista"/>
        <w:widowControl w:val="0"/>
        <w:numPr>
          <w:ilvl w:val="2"/>
          <w:numId w:val="4"/>
        </w:numPr>
        <w:tabs>
          <w:tab w:val="left" w:pos="567"/>
        </w:tabs>
        <w:autoSpaceDE w:val="0"/>
        <w:autoSpaceDN w:val="0"/>
        <w:spacing w:after="0" w:line="240" w:lineRule="auto"/>
        <w:ind w:left="851" w:right="616" w:hanging="284"/>
        <w:contextualSpacing w:val="0"/>
        <w:jc w:val="both"/>
        <w:rPr>
          <w:rFonts w:ascii="Arial" w:hAnsi="Arial" w:cs="Arial"/>
          <w:lang w:val="es-PE"/>
        </w:rPr>
      </w:pPr>
      <w:r w:rsidRPr="007E2484">
        <w:rPr>
          <w:rFonts w:ascii="Arial" w:hAnsi="Arial" w:cs="Arial"/>
          <w:lang w:val="es-PE"/>
        </w:rPr>
        <w:t>Resolución</w:t>
      </w:r>
      <w:r w:rsidRPr="007E2484">
        <w:rPr>
          <w:rFonts w:ascii="Arial" w:hAnsi="Arial" w:cs="Arial"/>
          <w:spacing w:val="-5"/>
          <w:lang w:val="es-PE"/>
        </w:rPr>
        <w:t xml:space="preserve"> </w:t>
      </w:r>
      <w:r w:rsidRPr="007E2484">
        <w:rPr>
          <w:rFonts w:ascii="Arial" w:hAnsi="Arial" w:cs="Arial"/>
          <w:lang w:val="es-PE"/>
        </w:rPr>
        <w:t>Ministerial</w:t>
      </w:r>
      <w:r w:rsidRPr="007E2484">
        <w:rPr>
          <w:rFonts w:ascii="Arial" w:hAnsi="Arial" w:cs="Arial"/>
          <w:spacing w:val="-5"/>
          <w:lang w:val="es-PE"/>
        </w:rPr>
        <w:t xml:space="preserve"> </w:t>
      </w:r>
      <w:r w:rsidRPr="007E2484">
        <w:rPr>
          <w:rFonts w:ascii="Arial" w:hAnsi="Arial" w:cs="Arial"/>
          <w:w w:val="105"/>
          <w:lang w:val="es-PE"/>
        </w:rPr>
        <w:t>Nº</w:t>
      </w:r>
      <w:r w:rsidRPr="007E2484">
        <w:rPr>
          <w:rFonts w:ascii="Arial" w:hAnsi="Arial" w:cs="Arial"/>
          <w:spacing w:val="-10"/>
          <w:lang w:val="es-PE"/>
        </w:rPr>
        <w:t xml:space="preserve"> </w:t>
      </w:r>
      <w:r w:rsidRPr="007E2484">
        <w:rPr>
          <w:rFonts w:ascii="Arial" w:hAnsi="Arial" w:cs="Arial"/>
          <w:lang w:val="es-PE"/>
        </w:rPr>
        <w:t>241-2023-MC que modif</w:t>
      </w:r>
      <w:r w:rsidR="007248B0">
        <w:rPr>
          <w:rFonts w:ascii="Arial" w:hAnsi="Arial" w:cs="Arial"/>
          <w:lang w:val="es-PE"/>
        </w:rPr>
        <w:t>ica la Resolución Ministerial N</w:t>
      </w:r>
      <w:r w:rsidRPr="007E2484">
        <w:rPr>
          <w:rFonts w:ascii="Arial" w:hAnsi="Arial" w:cs="Arial"/>
          <w:lang w:val="es-PE"/>
        </w:rPr>
        <w:t>º 353-2021-DM/MC,</w:t>
      </w:r>
      <w:r w:rsidRPr="007E2484">
        <w:rPr>
          <w:rFonts w:ascii="Arial" w:hAnsi="Arial" w:cs="Arial"/>
          <w:spacing w:val="-9"/>
          <w:lang w:val="es-PE"/>
        </w:rPr>
        <w:t xml:space="preserve"> </w:t>
      </w:r>
      <w:r w:rsidRPr="007E2484">
        <w:rPr>
          <w:rFonts w:ascii="Arial" w:hAnsi="Arial" w:cs="Arial"/>
          <w:lang w:val="es-PE"/>
        </w:rPr>
        <w:t>asignando</w:t>
      </w:r>
      <w:r w:rsidRPr="007E2484">
        <w:rPr>
          <w:rFonts w:ascii="Arial" w:hAnsi="Arial" w:cs="Arial"/>
          <w:spacing w:val="-4"/>
          <w:lang w:val="es-PE"/>
        </w:rPr>
        <w:t xml:space="preserve"> </w:t>
      </w:r>
      <w:r w:rsidRPr="007E2484">
        <w:rPr>
          <w:rFonts w:ascii="Arial" w:hAnsi="Arial" w:cs="Arial"/>
          <w:lang w:val="es-PE"/>
        </w:rPr>
        <w:t>de</w:t>
      </w:r>
      <w:r w:rsidRPr="007E2484">
        <w:rPr>
          <w:rFonts w:ascii="Arial" w:hAnsi="Arial" w:cs="Arial"/>
          <w:spacing w:val="-10"/>
          <w:lang w:val="es-PE"/>
        </w:rPr>
        <w:t xml:space="preserve"> </w:t>
      </w:r>
      <w:r w:rsidRPr="007E2484">
        <w:rPr>
          <w:rFonts w:ascii="Arial" w:hAnsi="Arial" w:cs="Arial"/>
          <w:lang w:val="es-PE"/>
        </w:rPr>
        <w:t>manera</w:t>
      </w:r>
      <w:r w:rsidRPr="007E2484">
        <w:rPr>
          <w:rFonts w:ascii="Arial" w:hAnsi="Arial" w:cs="Arial"/>
          <w:spacing w:val="-5"/>
          <w:lang w:val="es-PE"/>
        </w:rPr>
        <w:t xml:space="preserve"> </w:t>
      </w:r>
      <w:r w:rsidRPr="007E2484">
        <w:rPr>
          <w:rFonts w:ascii="Arial" w:hAnsi="Arial" w:cs="Arial"/>
          <w:lang w:val="es-PE"/>
        </w:rPr>
        <w:t>temporal</w:t>
      </w:r>
      <w:r w:rsidRPr="007E2484">
        <w:rPr>
          <w:rFonts w:ascii="Arial" w:hAnsi="Arial" w:cs="Arial"/>
          <w:spacing w:val="-6"/>
          <w:lang w:val="es-PE"/>
        </w:rPr>
        <w:t xml:space="preserve"> </w:t>
      </w:r>
      <w:r w:rsidRPr="007E2484">
        <w:rPr>
          <w:rFonts w:ascii="Arial" w:hAnsi="Arial" w:cs="Arial"/>
          <w:lang w:val="es-PE"/>
        </w:rPr>
        <w:t>a</w:t>
      </w:r>
      <w:r w:rsidRPr="007E2484">
        <w:rPr>
          <w:rFonts w:ascii="Arial" w:hAnsi="Arial" w:cs="Arial"/>
          <w:spacing w:val="-5"/>
          <w:lang w:val="es-PE"/>
        </w:rPr>
        <w:t xml:space="preserve"> </w:t>
      </w:r>
      <w:r w:rsidRPr="007E2484">
        <w:rPr>
          <w:rFonts w:ascii="Arial" w:hAnsi="Arial" w:cs="Arial"/>
          <w:lang w:val="es-PE"/>
        </w:rPr>
        <w:t>la</w:t>
      </w:r>
      <w:r w:rsidRPr="007E2484">
        <w:rPr>
          <w:rFonts w:ascii="Arial" w:hAnsi="Arial" w:cs="Arial"/>
          <w:spacing w:val="-9"/>
          <w:lang w:val="es-PE"/>
        </w:rPr>
        <w:t xml:space="preserve"> </w:t>
      </w:r>
      <w:r w:rsidRPr="007E2484">
        <w:rPr>
          <w:rFonts w:ascii="Arial" w:hAnsi="Arial" w:cs="Arial"/>
          <w:lang w:val="es-PE"/>
        </w:rPr>
        <w:t>Dirección General de Patrimonio Arqueológico Inmueble</w:t>
      </w:r>
      <w:r w:rsidRPr="007E2484">
        <w:rPr>
          <w:rFonts w:ascii="Arial" w:hAnsi="Arial" w:cs="Arial"/>
          <w:spacing w:val="-6"/>
          <w:lang w:val="es-PE"/>
        </w:rPr>
        <w:t xml:space="preserve"> </w:t>
      </w:r>
      <w:r w:rsidRPr="007E2484">
        <w:rPr>
          <w:rFonts w:ascii="Arial" w:hAnsi="Arial" w:cs="Arial"/>
          <w:lang w:val="es-PE"/>
        </w:rPr>
        <w:t>las</w:t>
      </w:r>
      <w:r w:rsidRPr="007E2484">
        <w:rPr>
          <w:rFonts w:ascii="Arial" w:hAnsi="Arial" w:cs="Arial"/>
          <w:spacing w:val="-4"/>
          <w:lang w:val="es-PE"/>
        </w:rPr>
        <w:t xml:space="preserve"> </w:t>
      </w:r>
      <w:r w:rsidRPr="007E2484">
        <w:rPr>
          <w:rFonts w:ascii="Arial" w:hAnsi="Arial" w:cs="Arial"/>
          <w:lang w:val="es-PE"/>
        </w:rPr>
        <w:t>funciones</w:t>
      </w:r>
      <w:r w:rsidRPr="007E2484">
        <w:rPr>
          <w:rFonts w:ascii="Arial" w:hAnsi="Arial" w:cs="Arial"/>
          <w:spacing w:val="-8"/>
          <w:lang w:val="es-PE"/>
        </w:rPr>
        <w:t xml:space="preserve"> </w:t>
      </w:r>
      <w:r w:rsidRPr="007E2484">
        <w:rPr>
          <w:rFonts w:ascii="Arial" w:hAnsi="Arial" w:cs="Arial"/>
          <w:lang w:val="es-PE"/>
        </w:rPr>
        <w:t>en</w:t>
      </w:r>
      <w:r w:rsidRPr="007E2484">
        <w:rPr>
          <w:rFonts w:ascii="Arial" w:hAnsi="Arial" w:cs="Arial"/>
          <w:spacing w:val="-5"/>
          <w:lang w:val="es-PE"/>
        </w:rPr>
        <w:t xml:space="preserve"> </w:t>
      </w:r>
      <w:r w:rsidRPr="007E2484">
        <w:rPr>
          <w:rFonts w:ascii="Arial" w:hAnsi="Arial" w:cs="Arial"/>
          <w:lang w:val="es-PE"/>
        </w:rPr>
        <w:t>materia</w:t>
      </w:r>
      <w:r w:rsidRPr="007E2484">
        <w:rPr>
          <w:rFonts w:ascii="Arial" w:hAnsi="Arial" w:cs="Arial"/>
          <w:spacing w:val="-3"/>
          <w:lang w:val="es-PE"/>
        </w:rPr>
        <w:t xml:space="preserve"> </w:t>
      </w:r>
      <w:r w:rsidRPr="007E2484">
        <w:rPr>
          <w:rFonts w:ascii="Arial" w:hAnsi="Arial" w:cs="Arial"/>
          <w:lang w:val="es-PE"/>
        </w:rPr>
        <w:t>ambiental del sector cultura.</w:t>
      </w:r>
    </w:p>
    <w:p w14:paraId="3CE542D8" w14:textId="77777777" w:rsidR="00B679FA" w:rsidRDefault="00B679FA" w:rsidP="00BF143A">
      <w:pPr>
        <w:widowControl w:val="0"/>
        <w:autoSpaceDE w:val="0"/>
        <w:autoSpaceDN w:val="0"/>
        <w:spacing w:before="1" w:after="0" w:line="249" w:lineRule="auto"/>
        <w:ind w:left="426" w:right="-1"/>
        <w:jc w:val="both"/>
        <w:rPr>
          <w:rFonts w:ascii="Arial" w:hAnsi="Arial" w:cs="Arial"/>
          <w:lang w:val="es-PE"/>
        </w:rPr>
      </w:pPr>
    </w:p>
    <w:p w14:paraId="46A5BA15" w14:textId="6437256D" w:rsidR="003D23E6" w:rsidRPr="00E24EB5" w:rsidRDefault="003D23E6" w:rsidP="00605BAC">
      <w:pPr>
        <w:widowControl w:val="0"/>
        <w:autoSpaceDE w:val="0"/>
        <w:autoSpaceDN w:val="0"/>
        <w:spacing w:before="1" w:after="0" w:line="249" w:lineRule="auto"/>
        <w:ind w:right="-1"/>
        <w:jc w:val="both"/>
        <w:rPr>
          <w:rFonts w:ascii="Arial" w:hAnsi="Arial" w:cs="Arial"/>
          <w:lang w:val="es-PE"/>
        </w:rPr>
      </w:pPr>
      <w:r w:rsidRPr="00E24EB5">
        <w:rPr>
          <w:rFonts w:ascii="Arial" w:hAnsi="Arial" w:cs="Arial"/>
          <w:lang w:val="es-PE"/>
        </w:rPr>
        <w:t>Asimismo, se han recibido aportes y comentarios a esta versión antes de su publicación</w:t>
      </w:r>
      <w:r w:rsidRPr="00E24EB5">
        <w:rPr>
          <w:rFonts w:ascii="Arial" w:hAnsi="Arial" w:cs="Arial"/>
          <w:spacing w:val="1"/>
          <w:lang w:val="es-PE"/>
        </w:rPr>
        <w:t xml:space="preserve"> </w:t>
      </w:r>
      <w:r w:rsidRPr="00E24EB5">
        <w:rPr>
          <w:rFonts w:ascii="Arial" w:hAnsi="Arial" w:cs="Arial"/>
          <w:lang w:val="es-PE"/>
        </w:rPr>
        <w:t xml:space="preserve">mediante </w:t>
      </w:r>
      <w:r w:rsidRPr="00B679FA">
        <w:rPr>
          <w:rFonts w:ascii="Arial" w:hAnsi="Arial" w:cs="Arial"/>
          <w:highlight w:val="yellow"/>
          <w:lang w:val="es-PE"/>
        </w:rPr>
        <w:t>acto resolutivo del MINCUL</w:t>
      </w:r>
      <w:r w:rsidRPr="00E24EB5">
        <w:rPr>
          <w:rFonts w:ascii="Arial" w:hAnsi="Arial" w:cs="Arial"/>
          <w:lang w:val="es-PE"/>
        </w:rPr>
        <w:t>, de conformidad con lo dispuesto por el artículo 39 del</w:t>
      </w:r>
      <w:r w:rsidRPr="00E24EB5">
        <w:rPr>
          <w:rFonts w:ascii="Arial" w:hAnsi="Arial" w:cs="Arial"/>
          <w:spacing w:val="1"/>
          <w:lang w:val="es-PE"/>
        </w:rPr>
        <w:t xml:space="preserve"> </w:t>
      </w:r>
      <w:r w:rsidRPr="00E24EB5">
        <w:rPr>
          <w:rFonts w:ascii="Arial" w:hAnsi="Arial" w:cs="Arial"/>
          <w:lang w:val="es-PE"/>
        </w:rPr>
        <w:t xml:space="preserve">Decreto Supremo </w:t>
      </w:r>
      <w:r w:rsidR="007248B0">
        <w:rPr>
          <w:rFonts w:ascii="Arial" w:hAnsi="Arial" w:cs="Arial"/>
          <w:w w:val="105"/>
          <w:lang w:val="es-PE"/>
        </w:rPr>
        <w:t>N</w:t>
      </w:r>
      <w:r w:rsidRPr="00E24EB5">
        <w:rPr>
          <w:rFonts w:ascii="Arial" w:hAnsi="Arial" w:cs="Arial"/>
          <w:w w:val="105"/>
          <w:lang w:val="es-PE"/>
        </w:rPr>
        <w:t>º</w:t>
      </w:r>
      <w:r w:rsidRPr="00E24EB5">
        <w:rPr>
          <w:rFonts w:ascii="Arial" w:hAnsi="Arial" w:cs="Arial"/>
          <w:lang w:val="es-PE"/>
        </w:rPr>
        <w:t xml:space="preserve"> 002-2009-MINAM que aprueba el Reglamento sobre Transparencia,</w:t>
      </w:r>
      <w:r w:rsidRPr="00E24EB5">
        <w:rPr>
          <w:rFonts w:ascii="Arial" w:hAnsi="Arial" w:cs="Arial"/>
          <w:spacing w:val="1"/>
          <w:lang w:val="es-PE"/>
        </w:rPr>
        <w:t xml:space="preserve"> </w:t>
      </w:r>
      <w:r w:rsidRPr="00E24EB5">
        <w:rPr>
          <w:rFonts w:ascii="Arial" w:hAnsi="Arial" w:cs="Arial"/>
          <w:lang w:val="es-PE"/>
        </w:rPr>
        <w:t>Acceso a la Información Pública Ambiental y Participación y Consulta Ciudadana en Asuntos</w:t>
      </w:r>
      <w:r w:rsidRPr="00E24EB5">
        <w:rPr>
          <w:rFonts w:ascii="Arial" w:hAnsi="Arial" w:cs="Arial"/>
          <w:spacing w:val="1"/>
          <w:lang w:val="es-PE"/>
        </w:rPr>
        <w:t xml:space="preserve"> </w:t>
      </w:r>
      <w:r w:rsidRPr="00E24EB5">
        <w:rPr>
          <w:rFonts w:ascii="Arial" w:hAnsi="Arial" w:cs="Arial"/>
          <w:lang w:val="es-PE"/>
        </w:rPr>
        <w:t>Ambientales,</w:t>
      </w:r>
      <w:r w:rsidRPr="00E24EB5">
        <w:rPr>
          <w:rFonts w:ascii="Arial" w:hAnsi="Arial" w:cs="Arial"/>
          <w:spacing w:val="-4"/>
          <w:lang w:val="es-PE"/>
        </w:rPr>
        <w:t xml:space="preserve"> </w:t>
      </w:r>
      <w:r w:rsidRPr="00E24EB5">
        <w:rPr>
          <w:rFonts w:ascii="Arial" w:hAnsi="Arial" w:cs="Arial"/>
          <w:lang w:val="es-PE"/>
        </w:rPr>
        <w:t>de</w:t>
      </w:r>
      <w:r w:rsidRPr="00E24EB5">
        <w:rPr>
          <w:rFonts w:ascii="Arial" w:hAnsi="Arial" w:cs="Arial"/>
          <w:spacing w:val="-2"/>
          <w:lang w:val="es-PE"/>
        </w:rPr>
        <w:t xml:space="preserve"> </w:t>
      </w:r>
      <w:r w:rsidRPr="00E24EB5">
        <w:rPr>
          <w:rFonts w:ascii="Arial" w:hAnsi="Arial" w:cs="Arial"/>
          <w:lang w:val="es-PE"/>
        </w:rPr>
        <w:t>parte</w:t>
      </w:r>
      <w:r w:rsidRPr="00E24EB5">
        <w:rPr>
          <w:rFonts w:ascii="Arial" w:hAnsi="Arial" w:cs="Arial"/>
          <w:spacing w:val="-5"/>
          <w:lang w:val="es-PE"/>
        </w:rPr>
        <w:t xml:space="preserve"> </w:t>
      </w:r>
      <w:r w:rsidRPr="00E24EB5">
        <w:rPr>
          <w:rFonts w:ascii="Arial" w:hAnsi="Arial" w:cs="Arial"/>
          <w:lang w:val="es-PE"/>
        </w:rPr>
        <w:t>de</w:t>
      </w:r>
      <w:r w:rsidRPr="00E24EB5">
        <w:rPr>
          <w:rFonts w:ascii="Arial" w:hAnsi="Arial" w:cs="Arial"/>
          <w:spacing w:val="-2"/>
          <w:lang w:val="es-PE"/>
        </w:rPr>
        <w:t xml:space="preserve"> </w:t>
      </w:r>
      <w:r w:rsidRPr="00E24EB5">
        <w:rPr>
          <w:rFonts w:ascii="Arial" w:hAnsi="Arial" w:cs="Arial"/>
          <w:lang w:val="es-PE"/>
        </w:rPr>
        <w:t>las</w:t>
      </w:r>
      <w:r w:rsidRPr="00E24EB5">
        <w:rPr>
          <w:rFonts w:ascii="Arial" w:hAnsi="Arial" w:cs="Arial"/>
          <w:spacing w:val="-2"/>
          <w:lang w:val="es-PE"/>
        </w:rPr>
        <w:t xml:space="preserve"> </w:t>
      </w:r>
      <w:r w:rsidRPr="00E24EB5">
        <w:rPr>
          <w:rFonts w:ascii="Arial" w:hAnsi="Arial" w:cs="Arial"/>
          <w:lang w:val="es-PE"/>
        </w:rPr>
        <w:t>siguientes</w:t>
      </w:r>
      <w:r w:rsidRPr="00E24EB5">
        <w:rPr>
          <w:rFonts w:ascii="Arial" w:hAnsi="Arial" w:cs="Arial"/>
          <w:spacing w:val="-1"/>
          <w:lang w:val="es-PE"/>
        </w:rPr>
        <w:t xml:space="preserve"> </w:t>
      </w:r>
      <w:r w:rsidRPr="00E24EB5">
        <w:rPr>
          <w:rFonts w:ascii="Arial" w:hAnsi="Arial" w:cs="Arial"/>
          <w:lang w:val="es-PE"/>
        </w:rPr>
        <w:t>entidades:</w:t>
      </w:r>
    </w:p>
    <w:p w14:paraId="5EE09F8E" w14:textId="77777777" w:rsidR="003D23E6" w:rsidRPr="00A30E07" w:rsidRDefault="003D23E6" w:rsidP="003D23E6">
      <w:pPr>
        <w:pStyle w:val="Textoindependiente"/>
        <w:spacing w:before="9"/>
        <w:ind w:right="616"/>
        <w:rPr>
          <w:rFonts w:ascii="Arial" w:hAnsi="Arial" w:cs="Arial"/>
          <w:sz w:val="22"/>
          <w:szCs w:val="22"/>
          <w:lang w:val="es-PE"/>
        </w:rPr>
      </w:pPr>
    </w:p>
    <w:p w14:paraId="6A55E1F3" w14:textId="77777777" w:rsidR="003D23E6" w:rsidRPr="00125B9C" w:rsidRDefault="003D23E6" w:rsidP="008B09B0">
      <w:pPr>
        <w:pStyle w:val="Prrafodelista"/>
        <w:widowControl w:val="0"/>
        <w:numPr>
          <w:ilvl w:val="3"/>
          <w:numId w:val="5"/>
        </w:numPr>
        <w:tabs>
          <w:tab w:val="left" w:pos="854"/>
        </w:tabs>
        <w:autoSpaceDE w:val="0"/>
        <w:autoSpaceDN w:val="0"/>
        <w:spacing w:after="0" w:line="240" w:lineRule="auto"/>
        <w:ind w:left="1134" w:right="618" w:hanging="567"/>
        <w:contextualSpacing w:val="0"/>
        <w:jc w:val="both"/>
        <w:rPr>
          <w:rFonts w:ascii="Arial" w:hAnsi="Arial" w:cs="Arial"/>
        </w:rPr>
      </w:pPr>
      <w:r w:rsidRPr="00125B9C">
        <w:rPr>
          <w:rFonts w:ascii="Arial" w:hAnsi="Arial" w:cs="Arial"/>
        </w:rPr>
        <w:t>Ministerio</w:t>
      </w:r>
      <w:r w:rsidRPr="00125B9C">
        <w:rPr>
          <w:rFonts w:ascii="Arial" w:hAnsi="Arial" w:cs="Arial"/>
          <w:spacing w:val="-8"/>
        </w:rPr>
        <w:t xml:space="preserve"> </w:t>
      </w:r>
      <w:r w:rsidRPr="00125B9C">
        <w:rPr>
          <w:rFonts w:ascii="Arial" w:hAnsi="Arial" w:cs="Arial"/>
        </w:rPr>
        <w:t>del</w:t>
      </w:r>
      <w:r w:rsidRPr="00125B9C">
        <w:rPr>
          <w:rFonts w:ascii="Arial" w:hAnsi="Arial" w:cs="Arial"/>
          <w:spacing w:val="-9"/>
        </w:rPr>
        <w:t xml:space="preserve"> </w:t>
      </w:r>
      <w:r w:rsidRPr="00125B9C">
        <w:rPr>
          <w:rFonts w:ascii="Arial" w:hAnsi="Arial" w:cs="Arial"/>
        </w:rPr>
        <w:t>Ambiente</w:t>
      </w:r>
      <w:r w:rsidRPr="00125B9C">
        <w:rPr>
          <w:rFonts w:ascii="Arial" w:hAnsi="Arial" w:cs="Arial"/>
          <w:spacing w:val="-9"/>
        </w:rPr>
        <w:t xml:space="preserve"> </w:t>
      </w:r>
      <w:r w:rsidRPr="00125B9C">
        <w:rPr>
          <w:rFonts w:ascii="Arial" w:hAnsi="Arial" w:cs="Arial"/>
        </w:rPr>
        <w:t>(MINAM)</w:t>
      </w:r>
    </w:p>
    <w:p w14:paraId="7BCA1F89" w14:textId="77777777" w:rsidR="003D23E6" w:rsidRPr="00125B9C" w:rsidRDefault="003D23E6" w:rsidP="008B09B0">
      <w:pPr>
        <w:pStyle w:val="Prrafodelista"/>
        <w:widowControl w:val="0"/>
        <w:numPr>
          <w:ilvl w:val="3"/>
          <w:numId w:val="5"/>
        </w:numPr>
        <w:tabs>
          <w:tab w:val="left" w:pos="854"/>
        </w:tabs>
        <w:autoSpaceDE w:val="0"/>
        <w:autoSpaceDN w:val="0"/>
        <w:spacing w:after="0" w:line="240" w:lineRule="auto"/>
        <w:ind w:left="1134" w:right="618" w:hanging="567"/>
        <w:contextualSpacing w:val="0"/>
        <w:jc w:val="both"/>
        <w:rPr>
          <w:rFonts w:ascii="Arial" w:hAnsi="Arial" w:cs="Arial"/>
        </w:rPr>
      </w:pPr>
      <w:r w:rsidRPr="00125B9C">
        <w:rPr>
          <w:rFonts w:ascii="Arial" w:hAnsi="Arial" w:cs="Arial"/>
          <w:spacing w:val="-1"/>
        </w:rPr>
        <w:t>Organismo</w:t>
      </w:r>
      <w:r w:rsidRPr="00125B9C">
        <w:rPr>
          <w:rFonts w:ascii="Arial" w:hAnsi="Arial" w:cs="Arial"/>
          <w:spacing w:val="-5"/>
        </w:rPr>
        <w:t xml:space="preserve"> </w:t>
      </w:r>
      <w:r w:rsidRPr="00125B9C">
        <w:rPr>
          <w:rFonts w:ascii="Arial" w:hAnsi="Arial" w:cs="Arial"/>
          <w:spacing w:val="-1"/>
        </w:rPr>
        <w:t>de</w:t>
      </w:r>
      <w:r w:rsidRPr="00125B9C">
        <w:rPr>
          <w:rFonts w:ascii="Arial" w:hAnsi="Arial" w:cs="Arial"/>
          <w:spacing w:val="-5"/>
        </w:rPr>
        <w:t xml:space="preserve"> </w:t>
      </w:r>
      <w:r w:rsidRPr="00125B9C">
        <w:rPr>
          <w:rFonts w:ascii="Arial" w:hAnsi="Arial" w:cs="Arial"/>
          <w:spacing w:val="-1"/>
        </w:rPr>
        <w:t>Evaluación</w:t>
      </w:r>
      <w:r w:rsidRPr="00125B9C">
        <w:rPr>
          <w:rFonts w:ascii="Arial" w:hAnsi="Arial" w:cs="Arial"/>
          <w:spacing w:val="-10"/>
        </w:rPr>
        <w:t xml:space="preserve"> </w:t>
      </w:r>
      <w:r w:rsidRPr="00125B9C">
        <w:rPr>
          <w:rFonts w:ascii="Arial" w:hAnsi="Arial" w:cs="Arial"/>
        </w:rPr>
        <w:t>y</w:t>
      </w:r>
      <w:r w:rsidRPr="00125B9C">
        <w:rPr>
          <w:rFonts w:ascii="Arial" w:hAnsi="Arial" w:cs="Arial"/>
          <w:spacing w:val="-9"/>
        </w:rPr>
        <w:t xml:space="preserve"> </w:t>
      </w:r>
      <w:r w:rsidRPr="00125B9C">
        <w:rPr>
          <w:rFonts w:ascii="Arial" w:hAnsi="Arial" w:cs="Arial"/>
        </w:rPr>
        <w:t>Fiscalización</w:t>
      </w:r>
      <w:r w:rsidRPr="00125B9C">
        <w:rPr>
          <w:rFonts w:ascii="Arial" w:hAnsi="Arial" w:cs="Arial"/>
          <w:spacing w:val="-5"/>
        </w:rPr>
        <w:t xml:space="preserve"> </w:t>
      </w:r>
      <w:r w:rsidRPr="00125B9C">
        <w:rPr>
          <w:rFonts w:ascii="Arial" w:hAnsi="Arial" w:cs="Arial"/>
        </w:rPr>
        <w:t>Ambiental</w:t>
      </w:r>
      <w:r w:rsidRPr="00125B9C">
        <w:rPr>
          <w:rFonts w:ascii="Arial" w:hAnsi="Arial" w:cs="Arial"/>
          <w:spacing w:val="-5"/>
        </w:rPr>
        <w:t xml:space="preserve"> </w:t>
      </w:r>
      <w:r w:rsidRPr="00125B9C">
        <w:rPr>
          <w:rFonts w:ascii="Arial" w:hAnsi="Arial" w:cs="Arial"/>
        </w:rPr>
        <w:t>(OEFA)</w:t>
      </w:r>
    </w:p>
    <w:p w14:paraId="1428B911" w14:textId="77777777" w:rsidR="003D23E6" w:rsidRPr="00125B9C" w:rsidRDefault="003D23E6" w:rsidP="008B09B0">
      <w:pPr>
        <w:pStyle w:val="Prrafodelista"/>
        <w:widowControl w:val="0"/>
        <w:numPr>
          <w:ilvl w:val="3"/>
          <w:numId w:val="5"/>
        </w:numPr>
        <w:tabs>
          <w:tab w:val="left" w:pos="854"/>
        </w:tabs>
        <w:autoSpaceDE w:val="0"/>
        <w:autoSpaceDN w:val="0"/>
        <w:spacing w:before="6" w:after="0" w:line="240" w:lineRule="auto"/>
        <w:ind w:left="1134" w:right="618" w:hanging="567"/>
        <w:contextualSpacing w:val="0"/>
        <w:jc w:val="both"/>
        <w:rPr>
          <w:rFonts w:ascii="Arial" w:hAnsi="Arial" w:cs="Arial"/>
        </w:rPr>
      </w:pPr>
      <w:r w:rsidRPr="00125B9C">
        <w:rPr>
          <w:rFonts w:ascii="Arial" w:hAnsi="Arial" w:cs="Arial"/>
        </w:rPr>
        <w:t>Servicio</w:t>
      </w:r>
      <w:r w:rsidRPr="00125B9C">
        <w:rPr>
          <w:rFonts w:ascii="Arial" w:hAnsi="Arial" w:cs="Arial"/>
          <w:spacing w:val="30"/>
        </w:rPr>
        <w:t xml:space="preserve"> </w:t>
      </w:r>
      <w:r w:rsidRPr="00125B9C">
        <w:rPr>
          <w:rFonts w:ascii="Arial" w:hAnsi="Arial" w:cs="Arial"/>
        </w:rPr>
        <w:t>Nacional</w:t>
      </w:r>
      <w:r w:rsidRPr="00125B9C">
        <w:rPr>
          <w:rFonts w:ascii="Arial" w:hAnsi="Arial" w:cs="Arial"/>
          <w:spacing w:val="34"/>
        </w:rPr>
        <w:t xml:space="preserve"> </w:t>
      </w:r>
      <w:r w:rsidRPr="00125B9C">
        <w:rPr>
          <w:rFonts w:ascii="Arial" w:hAnsi="Arial" w:cs="Arial"/>
        </w:rPr>
        <w:t>de</w:t>
      </w:r>
      <w:r w:rsidRPr="00125B9C">
        <w:rPr>
          <w:rFonts w:ascii="Arial" w:hAnsi="Arial" w:cs="Arial"/>
          <w:spacing w:val="31"/>
        </w:rPr>
        <w:t xml:space="preserve"> </w:t>
      </w:r>
      <w:r w:rsidRPr="00125B9C">
        <w:rPr>
          <w:rFonts w:ascii="Arial" w:hAnsi="Arial" w:cs="Arial"/>
        </w:rPr>
        <w:t>Certificación</w:t>
      </w:r>
      <w:r w:rsidRPr="00125B9C">
        <w:rPr>
          <w:rFonts w:ascii="Arial" w:hAnsi="Arial" w:cs="Arial"/>
          <w:spacing w:val="33"/>
        </w:rPr>
        <w:t xml:space="preserve"> </w:t>
      </w:r>
      <w:r w:rsidRPr="00125B9C">
        <w:rPr>
          <w:rFonts w:ascii="Arial" w:hAnsi="Arial" w:cs="Arial"/>
        </w:rPr>
        <w:t>Ambiental</w:t>
      </w:r>
      <w:r w:rsidRPr="00125B9C">
        <w:rPr>
          <w:rFonts w:ascii="Arial" w:hAnsi="Arial" w:cs="Arial"/>
          <w:spacing w:val="33"/>
        </w:rPr>
        <w:t xml:space="preserve"> </w:t>
      </w:r>
      <w:r w:rsidRPr="00125B9C">
        <w:rPr>
          <w:rFonts w:ascii="Arial" w:hAnsi="Arial" w:cs="Arial"/>
        </w:rPr>
        <w:t>para</w:t>
      </w:r>
      <w:r w:rsidRPr="00125B9C">
        <w:rPr>
          <w:rFonts w:ascii="Arial" w:hAnsi="Arial" w:cs="Arial"/>
          <w:spacing w:val="34"/>
        </w:rPr>
        <w:t xml:space="preserve"> </w:t>
      </w:r>
      <w:r w:rsidRPr="00125B9C">
        <w:rPr>
          <w:rFonts w:ascii="Arial" w:hAnsi="Arial" w:cs="Arial"/>
        </w:rPr>
        <w:t>las</w:t>
      </w:r>
      <w:r w:rsidRPr="00125B9C">
        <w:rPr>
          <w:rFonts w:ascii="Arial" w:hAnsi="Arial" w:cs="Arial"/>
          <w:spacing w:val="33"/>
        </w:rPr>
        <w:t xml:space="preserve"> </w:t>
      </w:r>
      <w:r w:rsidRPr="00125B9C">
        <w:rPr>
          <w:rFonts w:ascii="Arial" w:hAnsi="Arial" w:cs="Arial"/>
        </w:rPr>
        <w:t>Inversiones</w:t>
      </w:r>
      <w:r w:rsidRPr="00125B9C">
        <w:rPr>
          <w:rFonts w:ascii="Arial" w:hAnsi="Arial" w:cs="Arial"/>
          <w:spacing w:val="31"/>
        </w:rPr>
        <w:t xml:space="preserve"> </w:t>
      </w:r>
      <w:r w:rsidRPr="00125B9C">
        <w:rPr>
          <w:rFonts w:ascii="Arial" w:hAnsi="Arial" w:cs="Arial"/>
        </w:rPr>
        <w:t>Sostenibles</w:t>
      </w:r>
      <w:r w:rsidRPr="00125B9C">
        <w:rPr>
          <w:rFonts w:ascii="Arial" w:hAnsi="Arial" w:cs="Arial"/>
          <w:spacing w:val="-41"/>
        </w:rPr>
        <w:t xml:space="preserve"> </w:t>
      </w:r>
      <w:r w:rsidRPr="00125B9C">
        <w:rPr>
          <w:rFonts w:ascii="Arial" w:hAnsi="Arial" w:cs="Arial"/>
        </w:rPr>
        <w:t>(SENACE)</w:t>
      </w:r>
    </w:p>
    <w:p w14:paraId="79508309" w14:textId="77777777" w:rsidR="003D23E6" w:rsidRPr="00125B9C" w:rsidRDefault="003D23E6" w:rsidP="008B09B0">
      <w:pPr>
        <w:pStyle w:val="Prrafodelista"/>
        <w:widowControl w:val="0"/>
        <w:numPr>
          <w:ilvl w:val="3"/>
          <w:numId w:val="5"/>
        </w:numPr>
        <w:tabs>
          <w:tab w:val="left" w:pos="854"/>
        </w:tabs>
        <w:autoSpaceDE w:val="0"/>
        <w:autoSpaceDN w:val="0"/>
        <w:spacing w:after="0" w:line="240" w:lineRule="auto"/>
        <w:ind w:left="1134" w:right="618" w:hanging="567"/>
        <w:contextualSpacing w:val="0"/>
        <w:jc w:val="both"/>
        <w:rPr>
          <w:rFonts w:ascii="Arial" w:hAnsi="Arial" w:cs="Arial"/>
        </w:rPr>
      </w:pPr>
      <w:r w:rsidRPr="00125B9C">
        <w:rPr>
          <w:rFonts w:ascii="Arial" w:hAnsi="Arial" w:cs="Arial"/>
          <w:spacing w:val="-1"/>
        </w:rPr>
        <w:t>El</w:t>
      </w:r>
      <w:r w:rsidRPr="00125B9C">
        <w:rPr>
          <w:rFonts w:ascii="Arial" w:hAnsi="Arial" w:cs="Arial"/>
          <w:spacing w:val="-9"/>
        </w:rPr>
        <w:t xml:space="preserve"> </w:t>
      </w:r>
      <w:r w:rsidRPr="00125B9C">
        <w:rPr>
          <w:rFonts w:ascii="Arial" w:hAnsi="Arial" w:cs="Arial"/>
          <w:spacing w:val="-1"/>
        </w:rPr>
        <w:t>Servicio</w:t>
      </w:r>
      <w:r w:rsidRPr="00125B9C">
        <w:rPr>
          <w:rFonts w:ascii="Arial" w:hAnsi="Arial" w:cs="Arial"/>
          <w:spacing w:val="-10"/>
        </w:rPr>
        <w:t xml:space="preserve"> </w:t>
      </w:r>
      <w:r w:rsidRPr="00125B9C">
        <w:rPr>
          <w:rFonts w:ascii="Arial" w:hAnsi="Arial" w:cs="Arial"/>
          <w:spacing w:val="-1"/>
        </w:rPr>
        <w:t>Nacional</w:t>
      </w:r>
      <w:r w:rsidRPr="00125B9C">
        <w:rPr>
          <w:rFonts w:ascii="Arial" w:hAnsi="Arial" w:cs="Arial"/>
          <w:spacing w:val="-4"/>
        </w:rPr>
        <w:t xml:space="preserve"> </w:t>
      </w:r>
      <w:r w:rsidRPr="00125B9C">
        <w:rPr>
          <w:rFonts w:ascii="Arial" w:hAnsi="Arial" w:cs="Arial"/>
        </w:rPr>
        <w:t>de</w:t>
      </w:r>
      <w:r w:rsidRPr="00125B9C">
        <w:rPr>
          <w:rFonts w:ascii="Arial" w:hAnsi="Arial" w:cs="Arial"/>
          <w:spacing w:val="-7"/>
        </w:rPr>
        <w:t xml:space="preserve"> </w:t>
      </w:r>
      <w:r w:rsidRPr="00125B9C">
        <w:rPr>
          <w:rFonts w:ascii="Arial" w:hAnsi="Arial" w:cs="Arial"/>
        </w:rPr>
        <w:t>Áreas</w:t>
      </w:r>
      <w:r w:rsidRPr="00125B9C">
        <w:rPr>
          <w:rFonts w:ascii="Arial" w:hAnsi="Arial" w:cs="Arial"/>
          <w:spacing w:val="-6"/>
        </w:rPr>
        <w:t xml:space="preserve"> </w:t>
      </w:r>
      <w:r w:rsidRPr="00125B9C">
        <w:rPr>
          <w:rFonts w:ascii="Arial" w:hAnsi="Arial" w:cs="Arial"/>
        </w:rPr>
        <w:t>Naturales</w:t>
      </w:r>
      <w:r w:rsidRPr="00125B9C">
        <w:rPr>
          <w:rFonts w:ascii="Arial" w:hAnsi="Arial" w:cs="Arial"/>
          <w:spacing w:val="-5"/>
        </w:rPr>
        <w:t xml:space="preserve"> </w:t>
      </w:r>
      <w:r w:rsidRPr="00125B9C">
        <w:rPr>
          <w:rFonts w:ascii="Arial" w:hAnsi="Arial" w:cs="Arial"/>
        </w:rPr>
        <w:t>Protegidas</w:t>
      </w:r>
      <w:r w:rsidRPr="00125B9C">
        <w:rPr>
          <w:rFonts w:ascii="Arial" w:hAnsi="Arial" w:cs="Arial"/>
          <w:spacing w:val="-7"/>
        </w:rPr>
        <w:t xml:space="preserve"> </w:t>
      </w:r>
      <w:r w:rsidRPr="00125B9C">
        <w:rPr>
          <w:rFonts w:ascii="Arial" w:hAnsi="Arial" w:cs="Arial"/>
        </w:rPr>
        <w:t>por</w:t>
      </w:r>
      <w:r w:rsidRPr="00125B9C">
        <w:rPr>
          <w:rFonts w:ascii="Arial" w:hAnsi="Arial" w:cs="Arial"/>
          <w:spacing w:val="-7"/>
        </w:rPr>
        <w:t xml:space="preserve"> </w:t>
      </w:r>
      <w:r w:rsidRPr="00125B9C">
        <w:rPr>
          <w:rFonts w:ascii="Arial" w:hAnsi="Arial" w:cs="Arial"/>
        </w:rPr>
        <w:t>el</w:t>
      </w:r>
      <w:r w:rsidRPr="00125B9C">
        <w:rPr>
          <w:rFonts w:ascii="Arial" w:hAnsi="Arial" w:cs="Arial"/>
          <w:spacing w:val="-5"/>
        </w:rPr>
        <w:t xml:space="preserve"> </w:t>
      </w:r>
      <w:r w:rsidRPr="00125B9C">
        <w:rPr>
          <w:rFonts w:ascii="Arial" w:hAnsi="Arial" w:cs="Arial"/>
        </w:rPr>
        <w:t>Estado</w:t>
      </w:r>
      <w:r w:rsidRPr="00125B9C">
        <w:rPr>
          <w:rFonts w:ascii="Arial" w:hAnsi="Arial" w:cs="Arial"/>
          <w:spacing w:val="-4"/>
        </w:rPr>
        <w:t xml:space="preserve"> </w:t>
      </w:r>
      <w:r w:rsidRPr="00125B9C">
        <w:rPr>
          <w:rFonts w:ascii="Arial" w:hAnsi="Arial" w:cs="Arial"/>
        </w:rPr>
        <w:t>(SERNANP)</w:t>
      </w:r>
    </w:p>
    <w:p w14:paraId="20BFE383" w14:textId="77777777" w:rsidR="003D23E6" w:rsidRPr="00125B9C" w:rsidRDefault="003D23E6" w:rsidP="008B09B0">
      <w:pPr>
        <w:pStyle w:val="Prrafodelista"/>
        <w:widowControl w:val="0"/>
        <w:numPr>
          <w:ilvl w:val="3"/>
          <w:numId w:val="5"/>
        </w:numPr>
        <w:tabs>
          <w:tab w:val="left" w:pos="854"/>
        </w:tabs>
        <w:autoSpaceDE w:val="0"/>
        <w:autoSpaceDN w:val="0"/>
        <w:spacing w:after="0" w:line="240" w:lineRule="auto"/>
        <w:ind w:left="1134" w:right="618" w:hanging="567"/>
        <w:contextualSpacing w:val="0"/>
        <w:jc w:val="both"/>
        <w:rPr>
          <w:rFonts w:ascii="Arial" w:hAnsi="Arial" w:cs="Arial"/>
        </w:rPr>
      </w:pPr>
      <w:r w:rsidRPr="00125B9C">
        <w:rPr>
          <w:rFonts w:ascii="Arial" w:hAnsi="Arial" w:cs="Arial"/>
        </w:rPr>
        <w:t>DGCA-MINAM</w:t>
      </w:r>
      <w:r w:rsidRPr="00125B9C">
        <w:rPr>
          <w:rFonts w:ascii="Arial" w:hAnsi="Arial" w:cs="Arial"/>
          <w:spacing w:val="-12"/>
        </w:rPr>
        <w:t xml:space="preserve"> </w:t>
      </w:r>
      <w:r w:rsidRPr="00125B9C">
        <w:rPr>
          <w:rFonts w:ascii="Arial" w:hAnsi="Arial" w:cs="Arial"/>
        </w:rPr>
        <w:t>/</w:t>
      </w:r>
      <w:r w:rsidRPr="00125B9C">
        <w:rPr>
          <w:rFonts w:ascii="Arial" w:hAnsi="Arial" w:cs="Arial"/>
          <w:spacing w:val="-11"/>
        </w:rPr>
        <w:t xml:space="preserve"> </w:t>
      </w:r>
      <w:r w:rsidRPr="00125B9C">
        <w:rPr>
          <w:rFonts w:ascii="Arial" w:hAnsi="Arial" w:cs="Arial"/>
        </w:rPr>
        <w:t>DGBD-MINAM</w:t>
      </w:r>
    </w:p>
    <w:p w14:paraId="6844562F" w14:textId="77777777" w:rsidR="00CD3444" w:rsidRPr="00CD3444" w:rsidRDefault="00CD3444" w:rsidP="00CD3444"/>
    <w:p w14:paraId="779E298F" w14:textId="77777777" w:rsidR="00791EB2" w:rsidRPr="005E1E12" w:rsidRDefault="00791EB2" w:rsidP="00791EB2">
      <w:pPr>
        <w:autoSpaceDE w:val="0"/>
        <w:autoSpaceDN w:val="0"/>
        <w:adjustRightInd w:val="0"/>
        <w:spacing w:after="0" w:line="240" w:lineRule="auto"/>
        <w:rPr>
          <w:rFonts w:ascii="Arial" w:eastAsia="Arial" w:hAnsi="Arial" w:cs="Arial"/>
          <w:color w:val="000000" w:themeColor="text1"/>
        </w:rPr>
      </w:pPr>
    </w:p>
    <w:p w14:paraId="6A3D3A23" w14:textId="4F1AE0DA" w:rsidR="00DB0ABF" w:rsidRDefault="00DB0ABF"/>
    <w:sectPr w:rsidR="00DB0ABF" w:rsidSect="00791EB2">
      <w:footerReference w:type="default" r:id="rId7"/>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6D30B" w14:textId="77777777" w:rsidR="009F7778" w:rsidRDefault="009F7778" w:rsidP="00791EB2">
      <w:pPr>
        <w:spacing w:after="0" w:line="240" w:lineRule="auto"/>
      </w:pPr>
      <w:r>
        <w:separator/>
      </w:r>
    </w:p>
  </w:endnote>
  <w:endnote w:type="continuationSeparator" w:id="0">
    <w:p w14:paraId="4670A003" w14:textId="77777777" w:rsidR="009F7778" w:rsidRDefault="009F7778" w:rsidP="00791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0843"/>
      <w:docPartObj>
        <w:docPartGallery w:val="Page Numbers (Bottom of Page)"/>
        <w:docPartUnique/>
      </w:docPartObj>
    </w:sdtPr>
    <w:sdtContent>
      <w:p w14:paraId="71FC6D61" w14:textId="2E05A805" w:rsidR="00F51C34" w:rsidRDefault="00F51C34">
        <w:pPr>
          <w:pStyle w:val="Piedepgina"/>
          <w:jc w:val="center"/>
        </w:pPr>
        <w:r>
          <w:fldChar w:fldCharType="begin"/>
        </w:r>
        <w:r>
          <w:instrText>PAGE   \* MERGEFORMAT</w:instrText>
        </w:r>
        <w:r>
          <w:fldChar w:fldCharType="separate"/>
        </w:r>
        <w:r w:rsidR="007248B0" w:rsidRPr="007248B0">
          <w:rPr>
            <w:noProof/>
            <w:lang w:val="es-ES"/>
          </w:rPr>
          <w:t>15</w:t>
        </w:r>
        <w:r>
          <w:fldChar w:fldCharType="end"/>
        </w:r>
      </w:p>
    </w:sdtContent>
  </w:sdt>
  <w:p w14:paraId="79DE87F0" w14:textId="77777777" w:rsidR="00F51C34" w:rsidRDefault="00F51C3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FF496" w14:textId="77777777" w:rsidR="009F7778" w:rsidRDefault="009F7778" w:rsidP="00791EB2">
      <w:pPr>
        <w:spacing w:after="0" w:line="240" w:lineRule="auto"/>
      </w:pPr>
      <w:r>
        <w:separator/>
      </w:r>
    </w:p>
  </w:footnote>
  <w:footnote w:type="continuationSeparator" w:id="0">
    <w:p w14:paraId="2B0595E3" w14:textId="77777777" w:rsidR="009F7778" w:rsidRDefault="009F7778" w:rsidP="00791EB2">
      <w:pPr>
        <w:spacing w:after="0" w:line="240" w:lineRule="auto"/>
      </w:pPr>
      <w:r>
        <w:continuationSeparator/>
      </w:r>
    </w:p>
  </w:footnote>
  <w:footnote w:id="1">
    <w:p w14:paraId="67008E8E" w14:textId="77777777" w:rsidR="00F51C34" w:rsidRPr="008E1090" w:rsidRDefault="00F51C34" w:rsidP="00165260">
      <w:pPr>
        <w:spacing w:before="72"/>
        <w:ind w:left="112" w:right="566"/>
        <w:rPr>
          <w:rFonts w:ascii="Arial" w:hAnsi="Arial" w:cs="Arial"/>
          <w:w w:val="105"/>
          <w:sz w:val="18"/>
          <w:szCs w:val="18"/>
        </w:rPr>
      </w:pPr>
      <w:r>
        <w:rPr>
          <w:rStyle w:val="Refdenotaalpie"/>
        </w:rPr>
        <w:footnoteRef/>
      </w:r>
      <w:r>
        <w:t xml:space="preserve"> </w:t>
      </w:r>
      <w:r w:rsidRPr="008E1090">
        <w:rPr>
          <w:rFonts w:ascii="Arial" w:hAnsi="Arial" w:cs="Arial"/>
          <w:sz w:val="18"/>
          <w:szCs w:val="18"/>
          <w:vertAlign w:val="superscript"/>
        </w:rPr>
        <w:t>4</w:t>
      </w:r>
      <w:r w:rsidRPr="008E1090">
        <w:rPr>
          <w:rFonts w:ascii="Arial" w:hAnsi="Arial" w:cs="Arial"/>
          <w:spacing w:val="1"/>
          <w:sz w:val="18"/>
          <w:szCs w:val="18"/>
        </w:rPr>
        <w:t xml:space="preserve"> </w:t>
      </w:r>
      <w:r w:rsidRPr="008E1090">
        <w:rPr>
          <w:rFonts w:ascii="Arial" w:hAnsi="Arial" w:cs="Arial"/>
          <w:sz w:val="18"/>
          <w:szCs w:val="18"/>
        </w:rPr>
        <w:t>Resolución Ministerial N.º 353-2021-DM/MC</w:t>
      </w:r>
      <w:r w:rsidRPr="008E1090">
        <w:rPr>
          <w:rFonts w:ascii="Arial" w:hAnsi="Arial" w:cs="Arial"/>
          <w:spacing w:val="-25"/>
          <w:sz w:val="18"/>
          <w:szCs w:val="18"/>
        </w:rPr>
        <w:t xml:space="preserve"> </w:t>
      </w:r>
      <w:r w:rsidRPr="008E1090">
        <w:rPr>
          <w:rFonts w:ascii="Arial" w:hAnsi="Arial" w:cs="Arial"/>
          <w:w w:val="105"/>
          <w:sz w:val="18"/>
          <w:szCs w:val="18"/>
        </w:rPr>
        <w:t>(…)</w:t>
      </w:r>
    </w:p>
    <w:p w14:paraId="1B69DD7E" w14:textId="77777777" w:rsidR="00F51C34" w:rsidRPr="008E1090" w:rsidRDefault="00F51C34" w:rsidP="00165260">
      <w:pPr>
        <w:spacing w:before="72"/>
        <w:ind w:left="112" w:right="8755"/>
        <w:rPr>
          <w:rFonts w:ascii="Arial" w:hAnsi="Arial" w:cs="Arial"/>
          <w:sz w:val="18"/>
          <w:szCs w:val="18"/>
        </w:rPr>
      </w:pPr>
    </w:p>
    <w:p w14:paraId="4762E092" w14:textId="77777777" w:rsidR="00F51C34" w:rsidRPr="008E1090" w:rsidRDefault="00F51C34" w:rsidP="00165260">
      <w:pPr>
        <w:tabs>
          <w:tab w:val="left" w:pos="7938"/>
        </w:tabs>
        <w:ind w:left="1134" w:right="566" w:hanging="1022"/>
        <w:jc w:val="both"/>
        <w:rPr>
          <w:rFonts w:ascii="Arial" w:hAnsi="Arial" w:cs="Arial"/>
          <w:i/>
          <w:sz w:val="18"/>
          <w:szCs w:val="18"/>
        </w:rPr>
      </w:pPr>
      <w:r>
        <w:rPr>
          <w:rFonts w:ascii="Arial" w:hAnsi="Arial" w:cs="Arial"/>
          <w:b/>
          <w:bCs/>
          <w:i/>
          <w:sz w:val="18"/>
          <w:szCs w:val="18"/>
        </w:rPr>
        <w:t>“</w:t>
      </w:r>
      <w:r w:rsidRPr="008E1090">
        <w:rPr>
          <w:rFonts w:ascii="Arial" w:hAnsi="Arial" w:cs="Arial"/>
          <w:b/>
          <w:bCs/>
          <w:i/>
          <w:sz w:val="18"/>
          <w:szCs w:val="18"/>
        </w:rPr>
        <w:t>Artículo</w:t>
      </w:r>
      <w:r w:rsidRPr="008E1090">
        <w:rPr>
          <w:rFonts w:ascii="Arial" w:hAnsi="Arial" w:cs="Arial"/>
          <w:b/>
          <w:bCs/>
          <w:i/>
          <w:spacing w:val="9"/>
          <w:sz w:val="18"/>
          <w:szCs w:val="18"/>
        </w:rPr>
        <w:t xml:space="preserve"> </w:t>
      </w:r>
      <w:r w:rsidRPr="008E1090">
        <w:rPr>
          <w:rFonts w:ascii="Arial" w:hAnsi="Arial" w:cs="Arial"/>
          <w:b/>
          <w:bCs/>
          <w:i/>
          <w:sz w:val="18"/>
          <w:szCs w:val="18"/>
        </w:rPr>
        <w:t>1.-</w:t>
      </w:r>
      <w:r w:rsidRPr="008E1090">
        <w:rPr>
          <w:rFonts w:ascii="Arial" w:hAnsi="Arial" w:cs="Arial"/>
          <w:i/>
          <w:spacing w:val="11"/>
          <w:sz w:val="18"/>
          <w:szCs w:val="18"/>
        </w:rPr>
        <w:t xml:space="preserve"> </w:t>
      </w:r>
      <w:r w:rsidRPr="008E1090">
        <w:rPr>
          <w:rFonts w:ascii="Arial" w:hAnsi="Arial" w:cs="Arial"/>
          <w:i/>
          <w:sz w:val="18"/>
          <w:szCs w:val="18"/>
        </w:rPr>
        <w:t>Asignar,</w:t>
      </w:r>
      <w:r w:rsidRPr="008E1090">
        <w:rPr>
          <w:rFonts w:ascii="Arial" w:hAnsi="Arial" w:cs="Arial"/>
          <w:i/>
          <w:spacing w:val="12"/>
          <w:sz w:val="18"/>
          <w:szCs w:val="18"/>
        </w:rPr>
        <w:t xml:space="preserve"> </w:t>
      </w:r>
      <w:r w:rsidRPr="008E1090">
        <w:rPr>
          <w:rFonts w:ascii="Arial" w:hAnsi="Arial" w:cs="Arial"/>
          <w:i/>
          <w:sz w:val="18"/>
          <w:szCs w:val="18"/>
        </w:rPr>
        <w:t>de</w:t>
      </w:r>
      <w:r w:rsidRPr="008E1090">
        <w:rPr>
          <w:rFonts w:ascii="Arial" w:hAnsi="Arial" w:cs="Arial"/>
          <w:i/>
          <w:spacing w:val="11"/>
          <w:sz w:val="18"/>
          <w:szCs w:val="18"/>
        </w:rPr>
        <w:t xml:space="preserve"> </w:t>
      </w:r>
      <w:r w:rsidRPr="008E1090">
        <w:rPr>
          <w:rFonts w:ascii="Arial" w:hAnsi="Arial" w:cs="Arial"/>
          <w:i/>
          <w:sz w:val="18"/>
          <w:szCs w:val="18"/>
        </w:rPr>
        <w:t>manera</w:t>
      </w:r>
      <w:r w:rsidRPr="008E1090">
        <w:rPr>
          <w:rFonts w:ascii="Arial" w:hAnsi="Arial" w:cs="Arial"/>
          <w:i/>
          <w:spacing w:val="8"/>
          <w:sz w:val="18"/>
          <w:szCs w:val="18"/>
        </w:rPr>
        <w:t xml:space="preserve"> </w:t>
      </w:r>
      <w:r w:rsidRPr="008E1090">
        <w:rPr>
          <w:rFonts w:ascii="Arial" w:hAnsi="Arial" w:cs="Arial"/>
          <w:i/>
          <w:sz w:val="18"/>
          <w:szCs w:val="18"/>
        </w:rPr>
        <w:t>temporal,</w:t>
      </w:r>
      <w:r w:rsidRPr="008E1090">
        <w:rPr>
          <w:rFonts w:ascii="Arial" w:hAnsi="Arial" w:cs="Arial"/>
          <w:i/>
          <w:spacing w:val="10"/>
          <w:sz w:val="18"/>
          <w:szCs w:val="18"/>
        </w:rPr>
        <w:t xml:space="preserve"> </w:t>
      </w:r>
      <w:r w:rsidRPr="008E1090">
        <w:rPr>
          <w:rFonts w:ascii="Arial" w:hAnsi="Arial" w:cs="Arial"/>
          <w:i/>
          <w:sz w:val="18"/>
          <w:szCs w:val="18"/>
        </w:rPr>
        <w:t>a</w:t>
      </w:r>
      <w:r w:rsidRPr="008E1090">
        <w:rPr>
          <w:rFonts w:ascii="Arial" w:hAnsi="Arial" w:cs="Arial"/>
          <w:i/>
          <w:spacing w:val="12"/>
          <w:sz w:val="18"/>
          <w:szCs w:val="18"/>
        </w:rPr>
        <w:t xml:space="preserve"> </w:t>
      </w:r>
      <w:r w:rsidRPr="008E1090">
        <w:rPr>
          <w:rFonts w:ascii="Arial" w:hAnsi="Arial" w:cs="Arial"/>
          <w:i/>
          <w:sz w:val="18"/>
          <w:szCs w:val="18"/>
        </w:rPr>
        <w:t>la</w:t>
      </w:r>
      <w:r w:rsidRPr="008E1090">
        <w:rPr>
          <w:rFonts w:ascii="Arial" w:hAnsi="Arial" w:cs="Arial"/>
          <w:i/>
          <w:spacing w:val="12"/>
          <w:sz w:val="18"/>
          <w:szCs w:val="18"/>
        </w:rPr>
        <w:t xml:space="preserve"> </w:t>
      </w:r>
      <w:r w:rsidRPr="008E1090">
        <w:rPr>
          <w:rFonts w:ascii="Arial" w:hAnsi="Arial" w:cs="Arial"/>
          <w:i/>
          <w:sz w:val="18"/>
          <w:szCs w:val="18"/>
        </w:rPr>
        <w:t>Dirección</w:t>
      </w:r>
      <w:r w:rsidRPr="008E1090">
        <w:rPr>
          <w:rFonts w:ascii="Arial" w:hAnsi="Arial" w:cs="Arial"/>
          <w:i/>
          <w:spacing w:val="9"/>
          <w:sz w:val="18"/>
          <w:szCs w:val="18"/>
        </w:rPr>
        <w:t xml:space="preserve"> </w:t>
      </w:r>
      <w:r w:rsidRPr="008E1090">
        <w:rPr>
          <w:rFonts w:ascii="Arial" w:hAnsi="Arial" w:cs="Arial"/>
          <w:i/>
          <w:sz w:val="18"/>
          <w:szCs w:val="18"/>
        </w:rPr>
        <w:t>General</w:t>
      </w:r>
      <w:r w:rsidRPr="008E1090">
        <w:rPr>
          <w:rFonts w:ascii="Arial" w:hAnsi="Arial" w:cs="Arial"/>
          <w:i/>
          <w:spacing w:val="9"/>
          <w:sz w:val="18"/>
          <w:szCs w:val="18"/>
        </w:rPr>
        <w:t xml:space="preserve"> </w:t>
      </w:r>
      <w:r w:rsidRPr="008E1090">
        <w:rPr>
          <w:rFonts w:ascii="Arial" w:hAnsi="Arial" w:cs="Arial"/>
          <w:i/>
          <w:sz w:val="18"/>
          <w:szCs w:val="18"/>
        </w:rPr>
        <w:t>de</w:t>
      </w:r>
      <w:r w:rsidRPr="008E1090">
        <w:rPr>
          <w:rFonts w:ascii="Arial" w:hAnsi="Arial" w:cs="Arial"/>
          <w:i/>
          <w:spacing w:val="10"/>
          <w:sz w:val="18"/>
          <w:szCs w:val="18"/>
        </w:rPr>
        <w:t xml:space="preserve"> </w:t>
      </w:r>
      <w:r w:rsidRPr="008E1090">
        <w:rPr>
          <w:rFonts w:ascii="Arial" w:hAnsi="Arial" w:cs="Arial"/>
          <w:i/>
          <w:sz w:val="18"/>
          <w:szCs w:val="18"/>
        </w:rPr>
        <w:t>Defensa</w:t>
      </w:r>
      <w:r w:rsidRPr="008E1090">
        <w:rPr>
          <w:rFonts w:ascii="Arial" w:hAnsi="Arial" w:cs="Arial"/>
          <w:i/>
          <w:spacing w:val="7"/>
          <w:sz w:val="18"/>
          <w:szCs w:val="18"/>
        </w:rPr>
        <w:t xml:space="preserve"> </w:t>
      </w:r>
      <w:r w:rsidRPr="008E1090">
        <w:rPr>
          <w:rFonts w:ascii="Arial" w:hAnsi="Arial" w:cs="Arial"/>
          <w:i/>
          <w:sz w:val="18"/>
          <w:szCs w:val="18"/>
        </w:rPr>
        <w:t>del</w:t>
      </w:r>
      <w:r w:rsidRPr="008E1090">
        <w:rPr>
          <w:rFonts w:ascii="Arial" w:hAnsi="Arial" w:cs="Arial"/>
          <w:i/>
          <w:spacing w:val="11"/>
          <w:sz w:val="18"/>
          <w:szCs w:val="18"/>
        </w:rPr>
        <w:t xml:space="preserve"> </w:t>
      </w:r>
      <w:r w:rsidRPr="008E1090">
        <w:rPr>
          <w:rFonts w:ascii="Arial" w:hAnsi="Arial" w:cs="Arial"/>
          <w:i/>
          <w:sz w:val="18"/>
          <w:szCs w:val="18"/>
        </w:rPr>
        <w:t>Patrimonio</w:t>
      </w:r>
      <w:r w:rsidRPr="008E1090">
        <w:rPr>
          <w:rFonts w:ascii="Arial" w:hAnsi="Arial" w:cs="Arial"/>
          <w:i/>
          <w:spacing w:val="11"/>
          <w:sz w:val="18"/>
          <w:szCs w:val="18"/>
        </w:rPr>
        <w:t xml:space="preserve"> </w:t>
      </w:r>
      <w:r w:rsidRPr="008E1090">
        <w:rPr>
          <w:rFonts w:ascii="Arial" w:hAnsi="Arial" w:cs="Arial"/>
          <w:i/>
          <w:sz w:val="18"/>
          <w:szCs w:val="18"/>
        </w:rPr>
        <w:t>Cultural</w:t>
      </w:r>
      <w:r w:rsidRPr="008E1090">
        <w:rPr>
          <w:rFonts w:ascii="Arial" w:hAnsi="Arial" w:cs="Arial"/>
          <w:i/>
          <w:spacing w:val="10"/>
          <w:sz w:val="18"/>
          <w:szCs w:val="18"/>
        </w:rPr>
        <w:t xml:space="preserve"> </w:t>
      </w:r>
      <w:r w:rsidRPr="008E1090">
        <w:rPr>
          <w:rFonts w:ascii="Arial" w:hAnsi="Arial" w:cs="Arial"/>
          <w:i/>
          <w:sz w:val="18"/>
          <w:szCs w:val="18"/>
        </w:rPr>
        <w:t>las</w:t>
      </w:r>
      <w:r w:rsidRPr="008E1090">
        <w:rPr>
          <w:rFonts w:ascii="Arial" w:hAnsi="Arial" w:cs="Arial"/>
          <w:i/>
          <w:spacing w:val="12"/>
          <w:sz w:val="18"/>
          <w:szCs w:val="18"/>
        </w:rPr>
        <w:t xml:space="preserve"> </w:t>
      </w:r>
      <w:r w:rsidRPr="008E1090">
        <w:rPr>
          <w:rFonts w:ascii="Arial" w:hAnsi="Arial" w:cs="Arial"/>
          <w:i/>
          <w:sz w:val="18"/>
          <w:szCs w:val="18"/>
        </w:rPr>
        <w:t>funciones</w:t>
      </w:r>
      <w:r w:rsidRPr="008E1090">
        <w:rPr>
          <w:rFonts w:ascii="Arial" w:hAnsi="Arial" w:cs="Arial"/>
          <w:i/>
          <w:spacing w:val="10"/>
          <w:sz w:val="18"/>
          <w:szCs w:val="18"/>
        </w:rPr>
        <w:t xml:space="preserve"> </w:t>
      </w:r>
      <w:r w:rsidRPr="008E1090">
        <w:rPr>
          <w:rFonts w:ascii="Arial" w:hAnsi="Arial" w:cs="Arial"/>
          <w:i/>
          <w:sz w:val="18"/>
          <w:szCs w:val="18"/>
        </w:rPr>
        <w:t>en</w:t>
      </w:r>
      <w:r w:rsidRPr="008E1090">
        <w:rPr>
          <w:rFonts w:ascii="Arial" w:hAnsi="Arial" w:cs="Arial"/>
          <w:i/>
          <w:spacing w:val="9"/>
          <w:sz w:val="18"/>
          <w:szCs w:val="18"/>
        </w:rPr>
        <w:t xml:space="preserve"> </w:t>
      </w:r>
      <w:r w:rsidRPr="008E1090">
        <w:rPr>
          <w:rFonts w:ascii="Arial" w:hAnsi="Arial" w:cs="Arial"/>
          <w:i/>
          <w:sz w:val="18"/>
          <w:szCs w:val="18"/>
        </w:rPr>
        <w:t>materia</w:t>
      </w:r>
      <w:r w:rsidRPr="008E1090">
        <w:rPr>
          <w:rFonts w:ascii="Arial" w:hAnsi="Arial" w:cs="Arial"/>
          <w:i/>
          <w:spacing w:val="8"/>
          <w:sz w:val="18"/>
          <w:szCs w:val="18"/>
        </w:rPr>
        <w:t xml:space="preserve"> </w:t>
      </w:r>
      <w:r w:rsidRPr="008E1090">
        <w:rPr>
          <w:rFonts w:ascii="Arial" w:hAnsi="Arial" w:cs="Arial"/>
          <w:i/>
          <w:sz w:val="18"/>
          <w:szCs w:val="18"/>
        </w:rPr>
        <w:t>ambiental</w:t>
      </w:r>
      <w:r w:rsidRPr="008E1090">
        <w:rPr>
          <w:rFonts w:ascii="Arial" w:hAnsi="Arial" w:cs="Arial"/>
          <w:i/>
          <w:spacing w:val="11"/>
          <w:sz w:val="18"/>
          <w:szCs w:val="18"/>
        </w:rPr>
        <w:t xml:space="preserve"> </w:t>
      </w:r>
      <w:r w:rsidRPr="008E1090">
        <w:rPr>
          <w:rFonts w:ascii="Arial" w:hAnsi="Arial" w:cs="Arial"/>
          <w:i/>
          <w:sz w:val="18"/>
          <w:szCs w:val="18"/>
        </w:rPr>
        <w:t>del sector Cultura,</w:t>
      </w:r>
      <w:r w:rsidRPr="008E1090">
        <w:rPr>
          <w:rFonts w:ascii="Arial" w:hAnsi="Arial" w:cs="Arial"/>
          <w:i/>
          <w:spacing w:val="-1"/>
          <w:sz w:val="18"/>
          <w:szCs w:val="18"/>
        </w:rPr>
        <w:t xml:space="preserve"> </w:t>
      </w:r>
      <w:r w:rsidRPr="008E1090">
        <w:rPr>
          <w:rFonts w:ascii="Arial" w:hAnsi="Arial" w:cs="Arial"/>
          <w:i/>
          <w:sz w:val="18"/>
          <w:szCs w:val="18"/>
        </w:rPr>
        <w:t>señaladas</w:t>
      </w:r>
      <w:r w:rsidRPr="008E1090">
        <w:rPr>
          <w:rFonts w:ascii="Arial" w:hAnsi="Arial" w:cs="Arial"/>
          <w:i/>
          <w:spacing w:val="1"/>
          <w:sz w:val="18"/>
          <w:szCs w:val="18"/>
        </w:rPr>
        <w:t xml:space="preserve"> </w:t>
      </w:r>
      <w:r w:rsidRPr="008E1090">
        <w:rPr>
          <w:rFonts w:ascii="Arial" w:hAnsi="Arial" w:cs="Arial"/>
          <w:i/>
          <w:sz w:val="18"/>
          <w:szCs w:val="18"/>
        </w:rPr>
        <w:t>a</w:t>
      </w:r>
      <w:r w:rsidRPr="008E1090">
        <w:rPr>
          <w:rFonts w:ascii="Arial" w:hAnsi="Arial" w:cs="Arial"/>
          <w:i/>
          <w:spacing w:val="-1"/>
          <w:sz w:val="18"/>
          <w:szCs w:val="18"/>
        </w:rPr>
        <w:t xml:space="preserve"> </w:t>
      </w:r>
      <w:r w:rsidRPr="008E1090">
        <w:rPr>
          <w:rFonts w:ascii="Arial" w:hAnsi="Arial" w:cs="Arial"/>
          <w:i/>
          <w:sz w:val="18"/>
          <w:szCs w:val="18"/>
        </w:rPr>
        <w:t>continuación:</w:t>
      </w:r>
    </w:p>
    <w:p w14:paraId="374E2AEA" w14:textId="77777777" w:rsidR="00F51C34" w:rsidRDefault="00F51C34" w:rsidP="008B09B0">
      <w:pPr>
        <w:pStyle w:val="Prrafodelista"/>
        <w:widowControl w:val="0"/>
        <w:numPr>
          <w:ilvl w:val="0"/>
          <w:numId w:val="1"/>
        </w:numPr>
        <w:tabs>
          <w:tab w:val="left" w:pos="1276"/>
          <w:tab w:val="left" w:pos="7938"/>
        </w:tabs>
        <w:autoSpaceDE w:val="0"/>
        <w:autoSpaceDN w:val="0"/>
        <w:spacing w:before="3" w:after="0" w:line="240" w:lineRule="auto"/>
        <w:ind w:left="1134" w:right="566" w:hanging="425"/>
        <w:contextualSpacing w:val="0"/>
        <w:jc w:val="both"/>
        <w:rPr>
          <w:rFonts w:ascii="Arial" w:hAnsi="Arial" w:cs="Arial"/>
          <w:i/>
          <w:sz w:val="18"/>
          <w:szCs w:val="18"/>
          <w:lang w:val="es-PE"/>
        </w:rPr>
      </w:pPr>
      <w:r w:rsidRPr="008E1090">
        <w:rPr>
          <w:rFonts w:ascii="Arial" w:hAnsi="Arial" w:cs="Arial"/>
          <w:i/>
          <w:sz w:val="18"/>
          <w:szCs w:val="18"/>
          <w:lang w:val="es-PE"/>
        </w:rPr>
        <w:t>Realizar la evaluación de impacto ambiental de los proyectos de inversión del Sector Cultura, que considera la emisión de la certificación</w:t>
      </w:r>
      <w:r w:rsidRPr="008E1090">
        <w:rPr>
          <w:rFonts w:ascii="Arial" w:hAnsi="Arial" w:cs="Arial"/>
          <w:i/>
          <w:spacing w:val="1"/>
          <w:sz w:val="18"/>
          <w:szCs w:val="18"/>
          <w:lang w:val="es-PE"/>
        </w:rPr>
        <w:t xml:space="preserve"> </w:t>
      </w:r>
      <w:r w:rsidRPr="008E1090">
        <w:rPr>
          <w:rFonts w:ascii="Arial" w:hAnsi="Arial" w:cs="Arial"/>
          <w:i/>
          <w:sz w:val="18"/>
          <w:szCs w:val="18"/>
          <w:lang w:val="es-PE"/>
        </w:rPr>
        <w:t>ambiental para estudios ambientales y la aprobación de los instrumentos de gestión ambiental complementarios al Sistema Nacional de</w:t>
      </w:r>
      <w:r w:rsidRPr="008E1090">
        <w:rPr>
          <w:rFonts w:ascii="Arial" w:hAnsi="Arial" w:cs="Arial"/>
          <w:i/>
          <w:spacing w:val="1"/>
          <w:sz w:val="18"/>
          <w:szCs w:val="18"/>
          <w:lang w:val="es-PE"/>
        </w:rPr>
        <w:t xml:space="preserve"> </w:t>
      </w:r>
      <w:r w:rsidRPr="008E1090">
        <w:rPr>
          <w:rFonts w:ascii="Arial" w:hAnsi="Arial" w:cs="Arial"/>
          <w:i/>
          <w:sz w:val="18"/>
          <w:szCs w:val="18"/>
          <w:lang w:val="es-PE"/>
        </w:rPr>
        <w:t>Evaluación</w:t>
      </w:r>
      <w:r w:rsidRPr="008E1090">
        <w:rPr>
          <w:rFonts w:ascii="Arial" w:hAnsi="Arial" w:cs="Arial"/>
          <w:i/>
          <w:spacing w:val="-1"/>
          <w:sz w:val="18"/>
          <w:szCs w:val="18"/>
          <w:lang w:val="es-PE"/>
        </w:rPr>
        <w:t xml:space="preserve"> </w:t>
      </w:r>
      <w:r w:rsidRPr="008E1090">
        <w:rPr>
          <w:rFonts w:ascii="Arial" w:hAnsi="Arial" w:cs="Arial"/>
          <w:i/>
          <w:sz w:val="18"/>
          <w:szCs w:val="18"/>
          <w:lang w:val="es-PE"/>
        </w:rPr>
        <w:t>de</w:t>
      </w:r>
      <w:r w:rsidRPr="008E1090">
        <w:rPr>
          <w:rFonts w:ascii="Arial" w:hAnsi="Arial" w:cs="Arial"/>
          <w:i/>
          <w:spacing w:val="-1"/>
          <w:sz w:val="18"/>
          <w:szCs w:val="18"/>
          <w:lang w:val="es-PE"/>
        </w:rPr>
        <w:t xml:space="preserve"> </w:t>
      </w:r>
      <w:r w:rsidRPr="008E1090">
        <w:rPr>
          <w:rFonts w:ascii="Arial" w:hAnsi="Arial" w:cs="Arial"/>
          <w:i/>
          <w:sz w:val="18"/>
          <w:szCs w:val="18"/>
          <w:lang w:val="es-PE"/>
        </w:rPr>
        <w:t>Impacto</w:t>
      </w:r>
      <w:r w:rsidRPr="008E1090">
        <w:rPr>
          <w:rFonts w:ascii="Arial" w:hAnsi="Arial" w:cs="Arial"/>
          <w:i/>
          <w:spacing w:val="-1"/>
          <w:sz w:val="18"/>
          <w:szCs w:val="18"/>
          <w:lang w:val="es-PE"/>
        </w:rPr>
        <w:t xml:space="preserve"> </w:t>
      </w:r>
      <w:r w:rsidRPr="008E1090">
        <w:rPr>
          <w:rFonts w:ascii="Arial" w:hAnsi="Arial" w:cs="Arial"/>
          <w:i/>
          <w:sz w:val="18"/>
          <w:szCs w:val="18"/>
          <w:lang w:val="es-PE"/>
        </w:rPr>
        <w:t>Ambiental - SEIA,</w:t>
      </w:r>
      <w:r w:rsidRPr="008E1090">
        <w:rPr>
          <w:rFonts w:ascii="Arial" w:hAnsi="Arial" w:cs="Arial"/>
          <w:i/>
          <w:spacing w:val="-1"/>
          <w:sz w:val="18"/>
          <w:szCs w:val="18"/>
          <w:lang w:val="es-PE"/>
        </w:rPr>
        <w:t xml:space="preserve"> </w:t>
      </w:r>
      <w:r w:rsidRPr="008E1090">
        <w:rPr>
          <w:rFonts w:ascii="Arial" w:hAnsi="Arial" w:cs="Arial"/>
          <w:i/>
          <w:sz w:val="18"/>
          <w:szCs w:val="18"/>
          <w:lang w:val="es-PE"/>
        </w:rPr>
        <w:t>en coordinación</w:t>
      </w:r>
      <w:r w:rsidRPr="008E1090">
        <w:rPr>
          <w:rFonts w:ascii="Arial" w:hAnsi="Arial" w:cs="Arial"/>
          <w:i/>
          <w:spacing w:val="-2"/>
          <w:sz w:val="18"/>
          <w:szCs w:val="18"/>
          <w:lang w:val="es-PE"/>
        </w:rPr>
        <w:t xml:space="preserve"> </w:t>
      </w:r>
      <w:r w:rsidRPr="008E1090">
        <w:rPr>
          <w:rFonts w:ascii="Arial" w:hAnsi="Arial" w:cs="Arial"/>
          <w:i/>
          <w:sz w:val="18"/>
          <w:szCs w:val="18"/>
          <w:lang w:val="es-PE"/>
        </w:rPr>
        <w:t>con</w:t>
      </w:r>
      <w:r w:rsidRPr="008E1090">
        <w:rPr>
          <w:rFonts w:ascii="Arial" w:hAnsi="Arial" w:cs="Arial"/>
          <w:i/>
          <w:spacing w:val="-2"/>
          <w:sz w:val="18"/>
          <w:szCs w:val="18"/>
          <w:lang w:val="es-PE"/>
        </w:rPr>
        <w:t xml:space="preserve"> </w:t>
      </w:r>
      <w:r w:rsidRPr="008E1090">
        <w:rPr>
          <w:rFonts w:ascii="Arial" w:hAnsi="Arial" w:cs="Arial"/>
          <w:i/>
          <w:sz w:val="18"/>
          <w:szCs w:val="18"/>
          <w:lang w:val="es-PE"/>
        </w:rPr>
        <w:t>los</w:t>
      </w:r>
      <w:r w:rsidRPr="008E1090">
        <w:rPr>
          <w:rFonts w:ascii="Arial" w:hAnsi="Arial" w:cs="Arial"/>
          <w:i/>
          <w:spacing w:val="-1"/>
          <w:sz w:val="18"/>
          <w:szCs w:val="18"/>
          <w:lang w:val="es-PE"/>
        </w:rPr>
        <w:t xml:space="preserve"> </w:t>
      </w:r>
      <w:r w:rsidRPr="008E1090">
        <w:rPr>
          <w:rFonts w:ascii="Arial" w:hAnsi="Arial" w:cs="Arial"/>
          <w:i/>
          <w:sz w:val="18"/>
          <w:szCs w:val="18"/>
          <w:lang w:val="es-PE"/>
        </w:rPr>
        <w:t>órganos</w:t>
      </w:r>
      <w:r w:rsidRPr="008E1090">
        <w:rPr>
          <w:rFonts w:ascii="Arial" w:hAnsi="Arial" w:cs="Arial"/>
          <w:i/>
          <w:spacing w:val="-1"/>
          <w:sz w:val="18"/>
          <w:szCs w:val="18"/>
          <w:lang w:val="es-PE"/>
        </w:rPr>
        <w:t xml:space="preserve"> </w:t>
      </w:r>
      <w:r w:rsidRPr="008E1090">
        <w:rPr>
          <w:rFonts w:ascii="Arial" w:hAnsi="Arial" w:cs="Arial"/>
          <w:i/>
          <w:sz w:val="18"/>
          <w:szCs w:val="18"/>
          <w:lang w:val="es-PE"/>
        </w:rPr>
        <w:t>competentes.</w:t>
      </w:r>
    </w:p>
    <w:p w14:paraId="4CD11FBC" w14:textId="77777777" w:rsidR="00F51C34" w:rsidRPr="00795BDD" w:rsidRDefault="00F51C34" w:rsidP="008B09B0">
      <w:pPr>
        <w:pStyle w:val="Prrafodelista"/>
        <w:widowControl w:val="0"/>
        <w:numPr>
          <w:ilvl w:val="0"/>
          <w:numId w:val="1"/>
        </w:numPr>
        <w:tabs>
          <w:tab w:val="left" w:pos="1276"/>
          <w:tab w:val="left" w:pos="7938"/>
        </w:tabs>
        <w:autoSpaceDE w:val="0"/>
        <w:autoSpaceDN w:val="0"/>
        <w:spacing w:before="3" w:after="0" w:line="240" w:lineRule="auto"/>
        <w:ind w:left="1134" w:right="566" w:hanging="425"/>
        <w:contextualSpacing w:val="0"/>
        <w:jc w:val="both"/>
        <w:rPr>
          <w:rFonts w:ascii="Arial" w:hAnsi="Arial" w:cs="Arial"/>
          <w:i/>
          <w:sz w:val="18"/>
          <w:szCs w:val="18"/>
          <w:lang w:val="es-PE"/>
        </w:rPr>
      </w:pPr>
      <w:r w:rsidRPr="00795BDD">
        <w:rPr>
          <w:rFonts w:ascii="Arial" w:hAnsi="Arial" w:cs="Arial"/>
          <w:i/>
          <w:sz w:val="18"/>
          <w:szCs w:val="18"/>
        </w:rPr>
        <w:t>Ejecutar las acciones de fiscalización y sanción ambiental, dictar las medidas administrativas y sanciones, según corresponda, así como</w:t>
      </w:r>
      <w:r w:rsidRPr="00795BDD">
        <w:rPr>
          <w:rFonts w:ascii="Arial" w:hAnsi="Arial" w:cs="Arial"/>
          <w:i/>
          <w:spacing w:val="1"/>
          <w:sz w:val="18"/>
          <w:szCs w:val="18"/>
        </w:rPr>
        <w:t xml:space="preserve"> </w:t>
      </w:r>
      <w:r w:rsidRPr="00795BDD">
        <w:rPr>
          <w:rFonts w:ascii="Arial" w:hAnsi="Arial" w:cs="Arial"/>
          <w:i/>
          <w:sz w:val="18"/>
          <w:szCs w:val="18"/>
        </w:rPr>
        <w:t>aplicar</w:t>
      </w:r>
      <w:r w:rsidRPr="00795BDD">
        <w:rPr>
          <w:rFonts w:ascii="Arial" w:hAnsi="Arial" w:cs="Arial"/>
          <w:i/>
          <w:spacing w:val="1"/>
          <w:sz w:val="18"/>
          <w:szCs w:val="18"/>
        </w:rPr>
        <w:t xml:space="preserve"> </w:t>
      </w:r>
      <w:r w:rsidRPr="00795BDD">
        <w:rPr>
          <w:rFonts w:ascii="Arial" w:hAnsi="Arial" w:cs="Arial"/>
          <w:i/>
          <w:sz w:val="18"/>
          <w:szCs w:val="18"/>
        </w:rPr>
        <w:t>los</w:t>
      </w:r>
      <w:r w:rsidRPr="00795BDD">
        <w:rPr>
          <w:rFonts w:ascii="Arial" w:hAnsi="Arial" w:cs="Arial"/>
          <w:i/>
          <w:spacing w:val="-1"/>
          <w:sz w:val="18"/>
          <w:szCs w:val="18"/>
        </w:rPr>
        <w:t xml:space="preserve"> </w:t>
      </w:r>
      <w:r w:rsidRPr="00795BDD">
        <w:rPr>
          <w:rFonts w:ascii="Arial" w:hAnsi="Arial" w:cs="Arial"/>
          <w:i/>
          <w:sz w:val="18"/>
          <w:szCs w:val="18"/>
        </w:rPr>
        <w:t>incentivos en</w:t>
      </w:r>
      <w:r w:rsidRPr="00795BDD">
        <w:rPr>
          <w:rFonts w:ascii="Arial" w:hAnsi="Arial" w:cs="Arial"/>
          <w:i/>
          <w:spacing w:val="-4"/>
          <w:sz w:val="18"/>
          <w:szCs w:val="18"/>
        </w:rPr>
        <w:t xml:space="preserve"> </w:t>
      </w:r>
      <w:r w:rsidRPr="00795BDD">
        <w:rPr>
          <w:rFonts w:ascii="Arial" w:hAnsi="Arial" w:cs="Arial"/>
          <w:i/>
          <w:sz w:val="18"/>
          <w:szCs w:val="18"/>
        </w:rPr>
        <w:t>materia</w:t>
      </w:r>
      <w:r w:rsidRPr="00795BDD">
        <w:rPr>
          <w:rFonts w:ascii="Arial" w:hAnsi="Arial" w:cs="Arial"/>
          <w:i/>
          <w:spacing w:val="-1"/>
          <w:sz w:val="18"/>
          <w:szCs w:val="18"/>
        </w:rPr>
        <w:t xml:space="preserve"> </w:t>
      </w:r>
      <w:r w:rsidRPr="00795BDD">
        <w:rPr>
          <w:rFonts w:ascii="Arial" w:hAnsi="Arial" w:cs="Arial"/>
          <w:i/>
          <w:sz w:val="18"/>
          <w:szCs w:val="18"/>
        </w:rPr>
        <w:t>ambiental, de</w:t>
      </w:r>
      <w:r w:rsidRPr="00795BDD">
        <w:rPr>
          <w:rFonts w:ascii="Arial" w:hAnsi="Arial" w:cs="Arial"/>
          <w:i/>
          <w:spacing w:val="1"/>
          <w:sz w:val="18"/>
          <w:szCs w:val="18"/>
        </w:rPr>
        <w:t xml:space="preserve"> </w:t>
      </w:r>
      <w:r w:rsidRPr="00795BDD">
        <w:rPr>
          <w:rFonts w:ascii="Arial" w:hAnsi="Arial" w:cs="Arial"/>
          <w:i/>
          <w:sz w:val="18"/>
          <w:szCs w:val="18"/>
        </w:rPr>
        <w:t>acuerdo</w:t>
      </w:r>
      <w:r w:rsidRPr="00795BDD">
        <w:rPr>
          <w:rFonts w:ascii="Arial" w:hAnsi="Arial" w:cs="Arial"/>
          <w:i/>
          <w:spacing w:val="1"/>
          <w:sz w:val="18"/>
          <w:szCs w:val="18"/>
        </w:rPr>
        <w:t xml:space="preserve"> </w:t>
      </w:r>
      <w:r w:rsidRPr="00795BDD">
        <w:rPr>
          <w:rFonts w:ascii="Arial" w:hAnsi="Arial" w:cs="Arial"/>
          <w:i/>
          <w:sz w:val="18"/>
          <w:szCs w:val="18"/>
        </w:rPr>
        <w:t>a las competencias</w:t>
      </w:r>
      <w:r w:rsidRPr="00795BDD">
        <w:rPr>
          <w:rFonts w:ascii="Arial" w:hAnsi="Arial" w:cs="Arial"/>
          <w:i/>
          <w:spacing w:val="3"/>
          <w:sz w:val="18"/>
          <w:szCs w:val="18"/>
        </w:rPr>
        <w:t xml:space="preserve"> </w:t>
      </w:r>
      <w:r w:rsidRPr="00795BDD">
        <w:rPr>
          <w:rFonts w:ascii="Arial" w:hAnsi="Arial" w:cs="Arial"/>
          <w:i/>
          <w:sz w:val="18"/>
          <w:szCs w:val="18"/>
        </w:rPr>
        <w:t>del</w:t>
      </w:r>
      <w:r w:rsidRPr="00795BDD">
        <w:rPr>
          <w:rFonts w:ascii="Arial" w:hAnsi="Arial" w:cs="Arial"/>
          <w:i/>
          <w:spacing w:val="-1"/>
          <w:sz w:val="18"/>
          <w:szCs w:val="18"/>
        </w:rPr>
        <w:t xml:space="preserve"> </w:t>
      </w:r>
      <w:r w:rsidRPr="00795BDD">
        <w:rPr>
          <w:rFonts w:ascii="Arial" w:hAnsi="Arial" w:cs="Arial"/>
          <w:i/>
          <w:sz w:val="18"/>
          <w:szCs w:val="18"/>
        </w:rPr>
        <w:t>Sector Cultura, en</w:t>
      </w:r>
      <w:r w:rsidRPr="00795BDD">
        <w:rPr>
          <w:rFonts w:ascii="Arial" w:hAnsi="Arial" w:cs="Arial"/>
          <w:i/>
          <w:spacing w:val="-1"/>
          <w:sz w:val="18"/>
          <w:szCs w:val="18"/>
        </w:rPr>
        <w:t xml:space="preserve"> </w:t>
      </w:r>
      <w:r w:rsidRPr="00795BDD">
        <w:rPr>
          <w:rFonts w:ascii="Arial" w:hAnsi="Arial" w:cs="Arial"/>
          <w:i/>
          <w:sz w:val="18"/>
          <w:szCs w:val="18"/>
        </w:rPr>
        <w:t>coordinación</w:t>
      </w:r>
      <w:r w:rsidRPr="00795BDD">
        <w:rPr>
          <w:rFonts w:ascii="Arial" w:hAnsi="Arial" w:cs="Arial"/>
          <w:i/>
          <w:spacing w:val="1"/>
          <w:sz w:val="18"/>
          <w:szCs w:val="18"/>
        </w:rPr>
        <w:t xml:space="preserve"> </w:t>
      </w:r>
      <w:r w:rsidRPr="00795BDD">
        <w:rPr>
          <w:rFonts w:ascii="Arial" w:hAnsi="Arial" w:cs="Arial"/>
          <w:i/>
          <w:sz w:val="18"/>
          <w:szCs w:val="18"/>
        </w:rPr>
        <w:t>con</w:t>
      </w:r>
      <w:r w:rsidRPr="00795BDD">
        <w:rPr>
          <w:rFonts w:ascii="Arial" w:hAnsi="Arial" w:cs="Arial"/>
          <w:i/>
          <w:spacing w:val="-1"/>
          <w:sz w:val="18"/>
          <w:szCs w:val="18"/>
        </w:rPr>
        <w:t xml:space="preserve"> </w:t>
      </w:r>
      <w:r w:rsidRPr="00795BDD">
        <w:rPr>
          <w:rFonts w:ascii="Arial" w:hAnsi="Arial" w:cs="Arial"/>
          <w:i/>
          <w:sz w:val="18"/>
          <w:szCs w:val="18"/>
        </w:rPr>
        <w:t>los</w:t>
      </w:r>
      <w:r w:rsidRPr="00795BDD">
        <w:rPr>
          <w:rFonts w:ascii="Arial" w:hAnsi="Arial" w:cs="Arial"/>
          <w:i/>
          <w:spacing w:val="1"/>
          <w:sz w:val="18"/>
          <w:szCs w:val="18"/>
        </w:rPr>
        <w:t xml:space="preserve"> </w:t>
      </w:r>
      <w:r w:rsidRPr="00795BDD">
        <w:rPr>
          <w:rFonts w:ascii="Arial" w:hAnsi="Arial" w:cs="Arial"/>
          <w:i/>
          <w:sz w:val="18"/>
          <w:szCs w:val="18"/>
        </w:rPr>
        <w:t>órganos</w:t>
      </w:r>
      <w:r w:rsidRPr="00795BDD">
        <w:rPr>
          <w:rFonts w:ascii="Arial" w:hAnsi="Arial" w:cs="Arial"/>
          <w:i/>
          <w:spacing w:val="-1"/>
          <w:sz w:val="18"/>
          <w:szCs w:val="18"/>
        </w:rPr>
        <w:t xml:space="preserve"> </w:t>
      </w:r>
      <w:r w:rsidRPr="00795BDD">
        <w:rPr>
          <w:rFonts w:ascii="Arial" w:hAnsi="Arial" w:cs="Arial"/>
          <w:i/>
          <w:sz w:val="18"/>
          <w:szCs w:val="18"/>
        </w:rPr>
        <w:t>competentes.</w:t>
      </w:r>
    </w:p>
    <w:p w14:paraId="0DBB4924" w14:textId="77777777" w:rsidR="00F51C34" w:rsidRPr="00795BDD" w:rsidRDefault="00F51C34" w:rsidP="008B09B0">
      <w:pPr>
        <w:pStyle w:val="Prrafodelista"/>
        <w:widowControl w:val="0"/>
        <w:numPr>
          <w:ilvl w:val="0"/>
          <w:numId w:val="1"/>
        </w:numPr>
        <w:tabs>
          <w:tab w:val="left" w:pos="1276"/>
          <w:tab w:val="left" w:pos="7938"/>
        </w:tabs>
        <w:autoSpaceDE w:val="0"/>
        <w:autoSpaceDN w:val="0"/>
        <w:spacing w:before="3" w:after="0" w:line="240" w:lineRule="auto"/>
        <w:ind w:left="1134" w:right="566" w:hanging="425"/>
        <w:contextualSpacing w:val="0"/>
        <w:jc w:val="both"/>
        <w:rPr>
          <w:rFonts w:ascii="Arial" w:hAnsi="Arial" w:cs="Arial"/>
          <w:i/>
          <w:sz w:val="18"/>
          <w:szCs w:val="18"/>
          <w:lang w:val="es-PE"/>
        </w:rPr>
      </w:pPr>
      <w:r w:rsidRPr="00795BDD">
        <w:rPr>
          <w:rFonts w:ascii="Arial" w:hAnsi="Arial" w:cs="Arial"/>
          <w:i/>
          <w:sz w:val="18"/>
          <w:szCs w:val="18"/>
        </w:rPr>
        <w:t>Proponer,</w:t>
      </w:r>
      <w:r w:rsidRPr="00795BDD">
        <w:rPr>
          <w:rFonts w:ascii="Arial" w:hAnsi="Arial" w:cs="Arial"/>
          <w:i/>
          <w:spacing w:val="1"/>
          <w:sz w:val="18"/>
          <w:szCs w:val="18"/>
        </w:rPr>
        <w:t xml:space="preserve"> </w:t>
      </w:r>
      <w:r w:rsidRPr="00795BDD">
        <w:rPr>
          <w:rFonts w:ascii="Arial" w:hAnsi="Arial" w:cs="Arial"/>
          <w:i/>
          <w:sz w:val="18"/>
          <w:szCs w:val="18"/>
        </w:rPr>
        <w:t>coordinar</w:t>
      </w:r>
      <w:r w:rsidRPr="00795BDD">
        <w:rPr>
          <w:rFonts w:ascii="Arial" w:hAnsi="Arial" w:cs="Arial"/>
          <w:i/>
          <w:spacing w:val="1"/>
          <w:sz w:val="18"/>
          <w:szCs w:val="18"/>
        </w:rPr>
        <w:t xml:space="preserve"> </w:t>
      </w:r>
      <w:r w:rsidRPr="00795BDD">
        <w:rPr>
          <w:rFonts w:ascii="Arial" w:hAnsi="Arial" w:cs="Arial"/>
          <w:i/>
          <w:sz w:val="18"/>
          <w:szCs w:val="18"/>
        </w:rPr>
        <w:t>y</w:t>
      </w:r>
      <w:r w:rsidRPr="00795BDD">
        <w:rPr>
          <w:rFonts w:ascii="Arial" w:hAnsi="Arial" w:cs="Arial"/>
          <w:i/>
          <w:spacing w:val="1"/>
          <w:sz w:val="18"/>
          <w:szCs w:val="18"/>
        </w:rPr>
        <w:t xml:space="preserve"> </w:t>
      </w:r>
      <w:r w:rsidRPr="00795BDD">
        <w:rPr>
          <w:rFonts w:ascii="Arial" w:hAnsi="Arial" w:cs="Arial"/>
          <w:i/>
          <w:sz w:val="18"/>
          <w:szCs w:val="18"/>
        </w:rPr>
        <w:t>emitir</w:t>
      </w:r>
      <w:r w:rsidRPr="00795BDD">
        <w:rPr>
          <w:rFonts w:ascii="Arial" w:hAnsi="Arial" w:cs="Arial"/>
          <w:i/>
          <w:spacing w:val="1"/>
          <w:sz w:val="18"/>
          <w:szCs w:val="18"/>
        </w:rPr>
        <w:t xml:space="preserve"> </w:t>
      </w:r>
      <w:r w:rsidRPr="00795BDD">
        <w:rPr>
          <w:rFonts w:ascii="Arial" w:hAnsi="Arial" w:cs="Arial"/>
          <w:i/>
          <w:sz w:val="18"/>
          <w:szCs w:val="18"/>
        </w:rPr>
        <w:t>actos</w:t>
      </w:r>
      <w:r w:rsidRPr="00795BDD">
        <w:rPr>
          <w:rFonts w:ascii="Arial" w:hAnsi="Arial" w:cs="Arial"/>
          <w:i/>
          <w:spacing w:val="1"/>
          <w:sz w:val="18"/>
          <w:szCs w:val="18"/>
        </w:rPr>
        <w:t xml:space="preserve"> </w:t>
      </w:r>
      <w:r w:rsidRPr="00795BDD">
        <w:rPr>
          <w:rFonts w:ascii="Arial" w:hAnsi="Arial" w:cs="Arial"/>
          <w:i/>
          <w:sz w:val="18"/>
          <w:szCs w:val="18"/>
        </w:rPr>
        <w:t>resolutivos,</w:t>
      </w:r>
      <w:r w:rsidRPr="00795BDD">
        <w:rPr>
          <w:rFonts w:ascii="Arial" w:hAnsi="Arial" w:cs="Arial"/>
          <w:i/>
          <w:spacing w:val="1"/>
          <w:sz w:val="18"/>
          <w:szCs w:val="18"/>
        </w:rPr>
        <w:t xml:space="preserve"> </w:t>
      </w:r>
      <w:r w:rsidRPr="00795BDD">
        <w:rPr>
          <w:rFonts w:ascii="Arial" w:hAnsi="Arial" w:cs="Arial"/>
          <w:i/>
          <w:sz w:val="18"/>
          <w:szCs w:val="18"/>
        </w:rPr>
        <w:t>documentos</w:t>
      </w:r>
      <w:r w:rsidRPr="00795BDD">
        <w:rPr>
          <w:rFonts w:ascii="Arial" w:hAnsi="Arial" w:cs="Arial"/>
          <w:i/>
          <w:spacing w:val="1"/>
          <w:sz w:val="18"/>
          <w:szCs w:val="18"/>
        </w:rPr>
        <w:t xml:space="preserve"> </w:t>
      </w:r>
      <w:r w:rsidRPr="00795BDD">
        <w:rPr>
          <w:rFonts w:ascii="Arial" w:hAnsi="Arial" w:cs="Arial"/>
          <w:i/>
          <w:sz w:val="18"/>
          <w:szCs w:val="18"/>
        </w:rPr>
        <w:t>normativos,</w:t>
      </w:r>
      <w:r w:rsidRPr="00795BDD">
        <w:rPr>
          <w:rFonts w:ascii="Arial" w:hAnsi="Arial" w:cs="Arial"/>
          <w:i/>
          <w:spacing w:val="1"/>
          <w:sz w:val="18"/>
          <w:szCs w:val="18"/>
        </w:rPr>
        <w:t xml:space="preserve"> </w:t>
      </w:r>
      <w:r w:rsidRPr="00795BDD">
        <w:rPr>
          <w:rFonts w:ascii="Arial" w:hAnsi="Arial" w:cs="Arial"/>
          <w:i/>
          <w:sz w:val="18"/>
          <w:szCs w:val="18"/>
        </w:rPr>
        <w:t>orientadores</w:t>
      </w:r>
      <w:r w:rsidRPr="00795BDD">
        <w:rPr>
          <w:rFonts w:ascii="Arial" w:hAnsi="Arial" w:cs="Arial"/>
          <w:i/>
          <w:spacing w:val="1"/>
          <w:sz w:val="18"/>
          <w:szCs w:val="18"/>
        </w:rPr>
        <w:t xml:space="preserve"> </w:t>
      </w:r>
      <w:r w:rsidRPr="00795BDD">
        <w:rPr>
          <w:rFonts w:ascii="Arial" w:hAnsi="Arial" w:cs="Arial"/>
          <w:i/>
          <w:sz w:val="18"/>
          <w:szCs w:val="18"/>
        </w:rPr>
        <w:t>e</w:t>
      </w:r>
      <w:r w:rsidRPr="00795BDD">
        <w:rPr>
          <w:rFonts w:ascii="Arial" w:hAnsi="Arial" w:cs="Arial"/>
          <w:i/>
          <w:spacing w:val="1"/>
          <w:sz w:val="18"/>
          <w:szCs w:val="18"/>
        </w:rPr>
        <w:t xml:space="preserve"> </w:t>
      </w:r>
      <w:r w:rsidRPr="00795BDD">
        <w:rPr>
          <w:rFonts w:ascii="Arial" w:hAnsi="Arial" w:cs="Arial"/>
          <w:i/>
          <w:sz w:val="18"/>
          <w:szCs w:val="18"/>
        </w:rPr>
        <w:t>instrumentos</w:t>
      </w:r>
      <w:r w:rsidRPr="00795BDD">
        <w:rPr>
          <w:rFonts w:ascii="Arial" w:hAnsi="Arial" w:cs="Arial"/>
          <w:i/>
          <w:spacing w:val="1"/>
          <w:sz w:val="18"/>
          <w:szCs w:val="18"/>
        </w:rPr>
        <w:t xml:space="preserve"> </w:t>
      </w:r>
      <w:r w:rsidRPr="00795BDD">
        <w:rPr>
          <w:rFonts w:ascii="Arial" w:hAnsi="Arial" w:cs="Arial"/>
          <w:i/>
          <w:sz w:val="18"/>
          <w:szCs w:val="18"/>
        </w:rPr>
        <w:t>normativos,</w:t>
      </w:r>
      <w:r w:rsidRPr="00795BDD">
        <w:rPr>
          <w:rFonts w:ascii="Arial" w:hAnsi="Arial" w:cs="Arial"/>
          <w:i/>
          <w:spacing w:val="1"/>
          <w:sz w:val="18"/>
          <w:szCs w:val="18"/>
        </w:rPr>
        <w:t xml:space="preserve"> </w:t>
      </w:r>
      <w:r w:rsidRPr="00795BDD">
        <w:rPr>
          <w:rFonts w:ascii="Arial" w:hAnsi="Arial" w:cs="Arial"/>
          <w:i/>
          <w:sz w:val="18"/>
          <w:szCs w:val="18"/>
        </w:rPr>
        <w:t>que</w:t>
      </w:r>
      <w:r w:rsidRPr="00795BDD">
        <w:rPr>
          <w:rFonts w:ascii="Arial" w:hAnsi="Arial" w:cs="Arial"/>
          <w:i/>
          <w:spacing w:val="1"/>
          <w:sz w:val="18"/>
          <w:szCs w:val="18"/>
        </w:rPr>
        <w:t xml:space="preserve"> </w:t>
      </w:r>
      <w:r w:rsidRPr="00795BDD">
        <w:rPr>
          <w:rFonts w:ascii="Arial" w:hAnsi="Arial" w:cs="Arial"/>
          <w:i/>
          <w:sz w:val="18"/>
          <w:szCs w:val="18"/>
        </w:rPr>
        <w:t>permitan</w:t>
      </w:r>
      <w:r w:rsidRPr="00795BDD">
        <w:rPr>
          <w:rFonts w:ascii="Arial" w:hAnsi="Arial" w:cs="Arial"/>
          <w:i/>
          <w:spacing w:val="1"/>
          <w:sz w:val="18"/>
          <w:szCs w:val="18"/>
        </w:rPr>
        <w:t xml:space="preserve"> </w:t>
      </w:r>
      <w:r w:rsidRPr="00795BDD">
        <w:rPr>
          <w:rFonts w:ascii="Arial" w:hAnsi="Arial" w:cs="Arial"/>
          <w:i/>
          <w:sz w:val="18"/>
          <w:szCs w:val="18"/>
        </w:rPr>
        <w:t>la</w:t>
      </w:r>
      <w:r w:rsidRPr="00795BDD">
        <w:rPr>
          <w:rFonts w:ascii="Arial" w:hAnsi="Arial" w:cs="Arial"/>
          <w:i/>
          <w:spacing w:val="-25"/>
          <w:sz w:val="18"/>
          <w:szCs w:val="18"/>
        </w:rPr>
        <w:t xml:space="preserve"> </w:t>
      </w:r>
      <w:r w:rsidRPr="00795BDD">
        <w:rPr>
          <w:rFonts w:ascii="Arial" w:hAnsi="Arial" w:cs="Arial"/>
          <w:i/>
          <w:sz w:val="18"/>
          <w:szCs w:val="18"/>
        </w:rPr>
        <w:t>implementación, ejecución</w:t>
      </w:r>
      <w:r w:rsidRPr="00795BDD">
        <w:rPr>
          <w:rFonts w:ascii="Arial" w:hAnsi="Arial" w:cs="Arial"/>
          <w:i/>
          <w:spacing w:val="-1"/>
          <w:sz w:val="18"/>
          <w:szCs w:val="18"/>
        </w:rPr>
        <w:t xml:space="preserve"> </w:t>
      </w:r>
      <w:r w:rsidRPr="00795BDD">
        <w:rPr>
          <w:rFonts w:ascii="Arial" w:hAnsi="Arial" w:cs="Arial"/>
          <w:i/>
          <w:sz w:val="18"/>
          <w:szCs w:val="18"/>
        </w:rPr>
        <w:t>y</w:t>
      </w:r>
      <w:r w:rsidRPr="00795BDD">
        <w:rPr>
          <w:rFonts w:ascii="Arial" w:hAnsi="Arial" w:cs="Arial"/>
          <w:i/>
          <w:spacing w:val="-1"/>
          <w:sz w:val="18"/>
          <w:szCs w:val="18"/>
        </w:rPr>
        <w:t xml:space="preserve"> </w:t>
      </w:r>
      <w:r w:rsidRPr="00795BDD">
        <w:rPr>
          <w:rFonts w:ascii="Arial" w:hAnsi="Arial" w:cs="Arial"/>
          <w:i/>
          <w:sz w:val="18"/>
          <w:szCs w:val="18"/>
        </w:rPr>
        <w:t>ejercicio</w:t>
      </w:r>
      <w:r w:rsidRPr="00795BDD">
        <w:rPr>
          <w:rFonts w:ascii="Arial" w:hAnsi="Arial" w:cs="Arial"/>
          <w:i/>
          <w:spacing w:val="1"/>
          <w:sz w:val="18"/>
          <w:szCs w:val="18"/>
        </w:rPr>
        <w:t xml:space="preserve"> </w:t>
      </w:r>
      <w:r w:rsidRPr="00795BDD">
        <w:rPr>
          <w:rFonts w:ascii="Arial" w:hAnsi="Arial" w:cs="Arial"/>
          <w:i/>
          <w:sz w:val="18"/>
          <w:szCs w:val="18"/>
        </w:rPr>
        <w:t>de</w:t>
      </w:r>
      <w:r w:rsidRPr="00795BDD">
        <w:rPr>
          <w:rFonts w:ascii="Arial" w:hAnsi="Arial" w:cs="Arial"/>
          <w:i/>
          <w:spacing w:val="1"/>
          <w:sz w:val="18"/>
          <w:szCs w:val="18"/>
        </w:rPr>
        <w:t xml:space="preserve"> </w:t>
      </w:r>
      <w:r w:rsidRPr="00795BDD">
        <w:rPr>
          <w:rFonts w:ascii="Arial" w:hAnsi="Arial" w:cs="Arial"/>
          <w:i/>
          <w:sz w:val="18"/>
          <w:szCs w:val="18"/>
        </w:rPr>
        <w:t>las funciones ambientales del Sector Cultura.</w:t>
      </w:r>
    </w:p>
    <w:p w14:paraId="64F19562" w14:textId="77777777" w:rsidR="00F51C34" w:rsidRPr="00795BDD" w:rsidRDefault="00F51C34" w:rsidP="008B09B0">
      <w:pPr>
        <w:pStyle w:val="Prrafodelista"/>
        <w:widowControl w:val="0"/>
        <w:numPr>
          <w:ilvl w:val="0"/>
          <w:numId w:val="1"/>
        </w:numPr>
        <w:tabs>
          <w:tab w:val="left" w:pos="1276"/>
          <w:tab w:val="left" w:pos="7938"/>
        </w:tabs>
        <w:autoSpaceDE w:val="0"/>
        <w:autoSpaceDN w:val="0"/>
        <w:spacing w:before="3" w:after="0" w:line="240" w:lineRule="auto"/>
        <w:ind w:left="1134" w:right="566" w:hanging="425"/>
        <w:contextualSpacing w:val="0"/>
        <w:jc w:val="both"/>
        <w:rPr>
          <w:rFonts w:ascii="Arial" w:hAnsi="Arial" w:cs="Arial"/>
          <w:i/>
          <w:sz w:val="18"/>
          <w:szCs w:val="18"/>
          <w:lang w:val="es-PE"/>
        </w:rPr>
      </w:pPr>
      <w:r w:rsidRPr="00795BDD">
        <w:rPr>
          <w:rFonts w:ascii="Arial" w:hAnsi="Arial" w:cs="Arial"/>
          <w:i/>
          <w:sz w:val="18"/>
          <w:szCs w:val="18"/>
        </w:rPr>
        <w:t>Emitir</w:t>
      </w:r>
      <w:r w:rsidRPr="00795BDD">
        <w:rPr>
          <w:rFonts w:ascii="Arial" w:hAnsi="Arial" w:cs="Arial"/>
          <w:i/>
          <w:spacing w:val="-1"/>
          <w:sz w:val="18"/>
          <w:szCs w:val="18"/>
        </w:rPr>
        <w:t xml:space="preserve"> </w:t>
      </w:r>
      <w:r w:rsidRPr="00795BDD">
        <w:rPr>
          <w:rFonts w:ascii="Arial" w:hAnsi="Arial" w:cs="Arial"/>
          <w:i/>
          <w:sz w:val="18"/>
          <w:szCs w:val="18"/>
        </w:rPr>
        <w:t>opinión técnica y brindar</w:t>
      </w:r>
      <w:r w:rsidRPr="00795BDD">
        <w:rPr>
          <w:rFonts w:ascii="Arial" w:hAnsi="Arial" w:cs="Arial"/>
          <w:i/>
          <w:spacing w:val="3"/>
          <w:sz w:val="18"/>
          <w:szCs w:val="18"/>
        </w:rPr>
        <w:t xml:space="preserve"> </w:t>
      </w:r>
      <w:r w:rsidRPr="00795BDD">
        <w:rPr>
          <w:rFonts w:ascii="Arial" w:hAnsi="Arial" w:cs="Arial"/>
          <w:i/>
          <w:sz w:val="18"/>
          <w:szCs w:val="18"/>
        </w:rPr>
        <w:t>información en</w:t>
      </w:r>
      <w:r w:rsidRPr="00795BDD">
        <w:rPr>
          <w:rFonts w:ascii="Arial" w:hAnsi="Arial" w:cs="Arial"/>
          <w:i/>
          <w:spacing w:val="-3"/>
          <w:sz w:val="18"/>
          <w:szCs w:val="18"/>
        </w:rPr>
        <w:t xml:space="preserve"> </w:t>
      </w:r>
      <w:r w:rsidRPr="00795BDD">
        <w:rPr>
          <w:rFonts w:ascii="Arial" w:hAnsi="Arial" w:cs="Arial"/>
          <w:i/>
          <w:sz w:val="18"/>
          <w:szCs w:val="18"/>
        </w:rPr>
        <w:t>el</w:t>
      </w:r>
      <w:r w:rsidRPr="00795BDD">
        <w:rPr>
          <w:rFonts w:ascii="Arial" w:hAnsi="Arial" w:cs="Arial"/>
          <w:i/>
          <w:spacing w:val="-1"/>
          <w:sz w:val="18"/>
          <w:szCs w:val="18"/>
        </w:rPr>
        <w:t xml:space="preserve"> </w:t>
      </w:r>
      <w:r w:rsidRPr="00795BDD">
        <w:rPr>
          <w:rFonts w:ascii="Arial" w:hAnsi="Arial" w:cs="Arial"/>
          <w:i/>
          <w:sz w:val="18"/>
          <w:szCs w:val="18"/>
        </w:rPr>
        <w:t>ámbito</w:t>
      </w:r>
      <w:r w:rsidRPr="00795BDD">
        <w:rPr>
          <w:rFonts w:ascii="Arial" w:hAnsi="Arial" w:cs="Arial"/>
          <w:i/>
          <w:spacing w:val="1"/>
          <w:sz w:val="18"/>
          <w:szCs w:val="18"/>
        </w:rPr>
        <w:t xml:space="preserve"> </w:t>
      </w:r>
      <w:r w:rsidRPr="00795BDD">
        <w:rPr>
          <w:rFonts w:ascii="Arial" w:hAnsi="Arial" w:cs="Arial"/>
          <w:i/>
          <w:sz w:val="18"/>
          <w:szCs w:val="18"/>
        </w:rPr>
        <w:t>de su competencia.</w:t>
      </w:r>
    </w:p>
    <w:p w14:paraId="22FCD05B" w14:textId="77777777" w:rsidR="00F51C34" w:rsidRPr="00795BDD" w:rsidRDefault="00F51C34" w:rsidP="008B09B0">
      <w:pPr>
        <w:pStyle w:val="Prrafodelista"/>
        <w:widowControl w:val="0"/>
        <w:numPr>
          <w:ilvl w:val="0"/>
          <w:numId w:val="1"/>
        </w:numPr>
        <w:tabs>
          <w:tab w:val="left" w:pos="1276"/>
          <w:tab w:val="left" w:pos="7938"/>
        </w:tabs>
        <w:autoSpaceDE w:val="0"/>
        <w:autoSpaceDN w:val="0"/>
        <w:spacing w:before="3" w:after="0" w:line="240" w:lineRule="auto"/>
        <w:ind w:left="1134" w:right="566" w:hanging="425"/>
        <w:contextualSpacing w:val="0"/>
        <w:jc w:val="both"/>
        <w:rPr>
          <w:rFonts w:ascii="Arial" w:hAnsi="Arial" w:cs="Arial"/>
          <w:i/>
          <w:sz w:val="18"/>
          <w:szCs w:val="18"/>
          <w:lang w:val="es-PE"/>
        </w:rPr>
      </w:pPr>
      <w:r w:rsidRPr="00795BDD">
        <w:rPr>
          <w:rFonts w:ascii="Arial" w:hAnsi="Arial" w:cs="Arial"/>
          <w:i/>
          <w:sz w:val="18"/>
          <w:szCs w:val="18"/>
        </w:rPr>
        <w:t>Otras</w:t>
      </w:r>
      <w:r w:rsidRPr="00795BDD">
        <w:rPr>
          <w:rFonts w:ascii="Arial" w:hAnsi="Arial" w:cs="Arial"/>
          <w:i/>
          <w:spacing w:val="13"/>
          <w:sz w:val="18"/>
          <w:szCs w:val="18"/>
        </w:rPr>
        <w:t xml:space="preserve"> </w:t>
      </w:r>
      <w:r w:rsidRPr="00795BDD">
        <w:rPr>
          <w:rFonts w:ascii="Arial" w:hAnsi="Arial" w:cs="Arial"/>
          <w:i/>
          <w:sz w:val="18"/>
          <w:szCs w:val="18"/>
        </w:rPr>
        <w:t>funciones</w:t>
      </w:r>
      <w:r w:rsidRPr="00795BDD">
        <w:rPr>
          <w:rFonts w:ascii="Arial" w:hAnsi="Arial" w:cs="Arial"/>
          <w:i/>
          <w:spacing w:val="14"/>
          <w:sz w:val="18"/>
          <w:szCs w:val="18"/>
        </w:rPr>
        <w:t xml:space="preserve"> </w:t>
      </w:r>
      <w:r w:rsidRPr="00795BDD">
        <w:rPr>
          <w:rFonts w:ascii="Arial" w:hAnsi="Arial" w:cs="Arial"/>
          <w:i/>
          <w:sz w:val="18"/>
          <w:szCs w:val="18"/>
        </w:rPr>
        <w:t>que</w:t>
      </w:r>
      <w:r w:rsidRPr="00795BDD">
        <w:rPr>
          <w:rFonts w:ascii="Arial" w:hAnsi="Arial" w:cs="Arial"/>
          <w:i/>
          <w:spacing w:val="13"/>
          <w:sz w:val="18"/>
          <w:szCs w:val="18"/>
        </w:rPr>
        <w:t xml:space="preserve"> </w:t>
      </w:r>
      <w:r w:rsidRPr="00795BDD">
        <w:rPr>
          <w:rFonts w:ascii="Arial" w:hAnsi="Arial" w:cs="Arial"/>
          <w:i/>
          <w:sz w:val="18"/>
          <w:szCs w:val="18"/>
        </w:rPr>
        <w:t>resulten</w:t>
      </w:r>
      <w:r w:rsidRPr="00795BDD">
        <w:rPr>
          <w:rFonts w:ascii="Arial" w:hAnsi="Arial" w:cs="Arial"/>
          <w:i/>
          <w:spacing w:val="14"/>
          <w:sz w:val="18"/>
          <w:szCs w:val="18"/>
        </w:rPr>
        <w:t xml:space="preserve"> </w:t>
      </w:r>
      <w:r w:rsidRPr="00795BDD">
        <w:rPr>
          <w:rFonts w:ascii="Arial" w:hAnsi="Arial" w:cs="Arial"/>
          <w:i/>
          <w:sz w:val="18"/>
          <w:szCs w:val="18"/>
        </w:rPr>
        <w:t>necesarias</w:t>
      </w:r>
      <w:r w:rsidRPr="00795BDD">
        <w:rPr>
          <w:rFonts w:ascii="Arial" w:hAnsi="Arial" w:cs="Arial"/>
          <w:i/>
          <w:spacing w:val="12"/>
          <w:sz w:val="18"/>
          <w:szCs w:val="18"/>
        </w:rPr>
        <w:t xml:space="preserve"> </w:t>
      </w:r>
      <w:r w:rsidRPr="00795BDD">
        <w:rPr>
          <w:rFonts w:ascii="Arial" w:hAnsi="Arial" w:cs="Arial"/>
          <w:i/>
          <w:sz w:val="18"/>
          <w:szCs w:val="18"/>
        </w:rPr>
        <w:t>para</w:t>
      </w:r>
      <w:r w:rsidRPr="00795BDD">
        <w:rPr>
          <w:rFonts w:ascii="Arial" w:hAnsi="Arial" w:cs="Arial"/>
          <w:i/>
          <w:spacing w:val="14"/>
          <w:sz w:val="18"/>
          <w:szCs w:val="18"/>
        </w:rPr>
        <w:t xml:space="preserve"> </w:t>
      </w:r>
      <w:r w:rsidRPr="00795BDD">
        <w:rPr>
          <w:rFonts w:ascii="Arial" w:hAnsi="Arial" w:cs="Arial"/>
          <w:i/>
          <w:sz w:val="18"/>
          <w:szCs w:val="18"/>
        </w:rPr>
        <w:t>la</w:t>
      </w:r>
      <w:r w:rsidRPr="00795BDD">
        <w:rPr>
          <w:rFonts w:ascii="Arial" w:hAnsi="Arial" w:cs="Arial"/>
          <w:i/>
          <w:spacing w:val="15"/>
          <w:sz w:val="18"/>
          <w:szCs w:val="18"/>
        </w:rPr>
        <w:t xml:space="preserve"> </w:t>
      </w:r>
      <w:r w:rsidRPr="00795BDD">
        <w:rPr>
          <w:rFonts w:ascii="Arial" w:hAnsi="Arial" w:cs="Arial"/>
          <w:i/>
          <w:sz w:val="18"/>
          <w:szCs w:val="18"/>
        </w:rPr>
        <w:t>implementación</w:t>
      </w:r>
      <w:r w:rsidRPr="00795BDD">
        <w:rPr>
          <w:rFonts w:ascii="Arial" w:hAnsi="Arial" w:cs="Arial"/>
          <w:i/>
          <w:spacing w:val="12"/>
          <w:sz w:val="18"/>
          <w:szCs w:val="18"/>
        </w:rPr>
        <w:t xml:space="preserve"> </w:t>
      </w:r>
      <w:r w:rsidRPr="00795BDD">
        <w:rPr>
          <w:rFonts w:ascii="Arial" w:hAnsi="Arial" w:cs="Arial"/>
          <w:i/>
          <w:sz w:val="18"/>
          <w:szCs w:val="18"/>
        </w:rPr>
        <w:t>y</w:t>
      </w:r>
      <w:r w:rsidRPr="00795BDD">
        <w:rPr>
          <w:rFonts w:ascii="Arial" w:hAnsi="Arial" w:cs="Arial"/>
          <w:i/>
          <w:spacing w:val="14"/>
          <w:sz w:val="18"/>
          <w:szCs w:val="18"/>
        </w:rPr>
        <w:t xml:space="preserve"> </w:t>
      </w:r>
      <w:r w:rsidRPr="00795BDD">
        <w:rPr>
          <w:rFonts w:ascii="Arial" w:hAnsi="Arial" w:cs="Arial"/>
          <w:i/>
          <w:sz w:val="18"/>
          <w:szCs w:val="18"/>
        </w:rPr>
        <w:t>ejecución</w:t>
      </w:r>
      <w:r w:rsidRPr="00795BDD">
        <w:rPr>
          <w:rFonts w:ascii="Arial" w:hAnsi="Arial" w:cs="Arial"/>
          <w:i/>
          <w:spacing w:val="12"/>
          <w:sz w:val="18"/>
          <w:szCs w:val="18"/>
        </w:rPr>
        <w:t xml:space="preserve"> </w:t>
      </w:r>
      <w:r w:rsidRPr="00795BDD">
        <w:rPr>
          <w:rFonts w:ascii="Arial" w:hAnsi="Arial" w:cs="Arial"/>
          <w:i/>
          <w:sz w:val="18"/>
          <w:szCs w:val="18"/>
        </w:rPr>
        <w:t>de</w:t>
      </w:r>
      <w:r w:rsidRPr="00795BDD">
        <w:rPr>
          <w:rFonts w:ascii="Arial" w:hAnsi="Arial" w:cs="Arial"/>
          <w:i/>
          <w:spacing w:val="13"/>
          <w:sz w:val="18"/>
          <w:szCs w:val="18"/>
        </w:rPr>
        <w:t xml:space="preserve"> </w:t>
      </w:r>
      <w:r w:rsidRPr="00795BDD">
        <w:rPr>
          <w:rFonts w:ascii="Arial" w:hAnsi="Arial" w:cs="Arial"/>
          <w:i/>
          <w:sz w:val="18"/>
          <w:szCs w:val="18"/>
        </w:rPr>
        <w:t>las</w:t>
      </w:r>
      <w:r w:rsidRPr="00795BDD">
        <w:rPr>
          <w:rFonts w:ascii="Arial" w:hAnsi="Arial" w:cs="Arial"/>
          <w:i/>
          <w:spacing w:val="14"/>
          <w:sz w:val="18"/>
          <w:szCs w:val="18"/>
        </w:rPr>
        <w:t xml:space="preserve"> </w:t>
      </w:r>
      <w:r w:rsidRPr="00795BDD">
        <w:rPr>
          <w:rFonts w:ascii="Arial" w:hAnsi="Arial" w:cs="Arial"/>
          <w:i/>
          <w:sz w:val="18"/>
          <w:szCs w:val="18"/>
        </w:rPr>
        <w:t>funciones</w:t>
      </w:r>
      <w:r w:rsidRPr="00795BDD">
        <w:rPr>
          <w:rFonts w:ascii="Arial" w:hAnsi="Arial" w:cs="Arial"/>
          <w:i/>
          <w:spacing w:val="15"/>
          <w:sz w:val="18"/>
          <w:szCs w:val="18"/>
        </w:rPr>
        <w:t xml:space="preserve"> </w:t>
      </w:r>
      <w:r w:rsidRPr="00795BDD">
        <w:rPr>
          <w:rFonts w:ascii="Arial" w:hAnsi="Arial" w:cs="Arial"/>
          <w:i/>
          <w:sz w:val="18"/>
          <w:szCs w:val="18"/>
        </w:rPr>
        <w:t>ambientales</w:t>
      </w:r>
      <w:r w:rsidRPr="00795BDD">
        <w:rPr>
          <w:rFonts w:ascii="Arial" w:hAnsi="Arial" w:cs="Arial"/>
          <w:i/>
          <w:spacing w:val="12"/>
          <w:sz w:val="18"/>
          <w:szCs w:val="18"/>
        </w:rPr>
        <w:t xml:space="preserve"> </w:t>
      </w:r>
      <w:r w:rsidRPr="00795BDD">
        <w:rPr>
          <w:rFonts w:ascii="Arial" w:hAnsi="Arial" w:cs="Arial"/>
          <w:i/>
          <w:sz w:val="18"/>
          <w:szCs w:val="18"/>
        </w:rPr>
        <w:t>del</w:t>
      </w:r>
      <w:r w:rsidRPr="00795BDD">
        <w:rPr>
          <w:rFonts w:ascii="Arial" w:hAnsi="Arial" w:cs="Arial"/>
          <w:i/>
          <w:spacing w:val="13"/>
          <w:sz w:val="18"/>
          <w:szCs w:val="18"/>
        </w:rPr>
        <w:t xml:space="preserve"> </w:t>
      </w:r>
      <w:r w:rsidRPr="00795BDD">
        <w:rPr>
          <w:rFonts w:ascii="Arial" w:hAnsi="Arial" w:cs="Arial"/>
          <w:i/>
          <w:sz w:val="18"/>
          <w:szCs w:val="18"/>
        </w:rPr>
        <w:t>Sector</w:t>
      </w:r>
      <w:r w:rsidRPr="00795BDD">
        <w:rPr>
          <w:rFonts w:ascii="Arial" w:hAnsi="Arial" w:cs="Arial"/>
          <w:i/>
          <w:spacing w:val="13"/>
          <w:sz w:val="18"/>
          <w:szCs w:val="18"/>
        </w:rPr>
        <w:t xml:space="preserve"> </w:t>
      </w:r>
      <w:r w:rsidRPr="00795BDD">
        <w:rPr>
          <w:rFonts w:ascii="Arial" w:hAnsi="Arial" w:cs="Arial"/>
          <w:i/>
          <w:sz w:val="18"/>
          <w:szCs w:val="18"/>
        </w:rPr>
        <w:t>Cultura</w:t>
      </w:r>
      <w:r w:rsidRPr="00795BDD">
        <w:rPr>
          <w:rFonts w:ascii="Arial" w:hAnsi="Arial" w:cs="Arial"/>
          <w:i/>
          <w:spacing w:val="12"/>
          <w:sz w:val="18"/>
          <w:szCs w:val="18"/>
        </w:rPr>
        <w:t xml:space="preserve"> </w:t>
      </w:r>
      <w:r w:rsidRPr="00795BDD">
        <w:rPr>
          <w:rFonts w:ascii="Arial" w:hAnsi="Arial" w:cs="Arial"/>
          <w:i/>
          <w:sz w:val="18"/>
          <w:szCs w:val="18"/>
        </w:rPr>
        <w:t>a</w:t>
      </w:r>
      <w:r w:rsidRPr="00795BDD">
        <w:rPr>
          <w:rFonts w:ascii="Arial" w:hAnsi="Arial" w:cs="Arial"/>
          <w:i/>
          <w:spacing w:val="12"/>
          <w:sz w:val="18"/>
          <w:szCs w:val="18"/>
        </w:rPr>
        <w:t xml:space="preserve"> </w:t>
      </w:r>
      <w:r w:rsidRPr="00795BDD">
        <w:rPr>
          <w:rFonts w:ascii="Arial" w:hAnsi="Arial" w:cs="Arial"/>
          <w:i/>
          <w:sz w:val="18"/>
          <w:szCs w:val="18"/>
        </w:rPr>
        <w:t>cargo</w:t>
      </w:r>
      <w:r w:rsidRPr="00795BDD">
        <w:rPr>
          <w:rFonts w:ascii="Arial" w:hAnsi="Arial" w:cs="Arial"/>
          <w:i/>
          <w:spacing w:val="12"/>
          <w:sz w:val="18"/>
          <w:szCs w:val="18"/>
        </w:rPr>
        <w:t xml:space="preserve"> </w:t>
      </w:r>
      <w:r w:rsidRPr="00795BDD">
        <w:rPr>
          <w:rFonts w:ascii="Arial" w:hAnsi="Arial" w:cs="Arial"/>
          <w:i/>
          <w:sz w:val="18"/>
          <w:szCs w:val="18"/>
        </w:rPr>
        <w:t>del</w:t>
      </w:r>
      <w:r w:rsidRPr="00795BDD">
        <w:rPr>
          <w:rFonts w:ascii="Arial" w:hAnsi="Arial" w:cs="Arial"/>
          <w:i/>
          <w:spacing w:val="1"/>
          <w:sz w:val="18"/>
          <w:szCs w:val="18"/>
        </w:rPr>
        <w:t xml:space="preserve"> </w:t>
      </w:r>
      <w:r w:rsidRPr="00795BDD">
        <w:rPr>
          <w:rFonts w:ascii="Arial" w:hAnsi="Arial" w:cs="Arial"/>
          <w:i/>
          <w:sz w:val="18"/>
          <w:szCs w:val="18"/>
        </w:rPr>
        <w:t>Ministerio</w:t>
      </w:r>
      <w:r w:rsidRPr="00795BDD">
        <w:rPr>
          <w:rFonts w:ascii="Arial" w:hAnsi="Arial" w:cs="Arial"/>
          <w:i/>
          <w:spacing w:val="-1"/>
          <w:sz w:val="18"/>
          <w:szCs w:val="18"/>
        </w:rPr>
        <w:t xml:space="preserve"> </w:t>
      </w:r>
      <w:r w:rsidRPr="00795BDD">
        <w:rPr>
          <w:rFonts w:ascii="Arial" w:hAnsi="Arial" w:cs="Arial"/>
          <w:i/>
          <w:sz w:val="18"/>
          <w:szCs w:val="18"/>
        </w:rPr>
        <w:t>de</w:t>
      </w:r>
      <w:r w:rsidRPr="00795BDD">
        <w:rPr>
          <w:rFonts w:ascii="Arial" w:hAnsi="Arial" w:cs="Arial"/>
          <w:i/>
          <w:spacing w:val="1"/>
          <w:sz w:val="18"/>
          <w:szCs w:val="18"/>
        </w:rPr>
        <w:t xml:space="preserve"> </w:t>
      </w:r>
      <w:r w:rsidRPr="00795BDD">
        <w:rPr>
          <w:rFonts w:ascii="Arial" w:hAnsi="Arial" w:cs="Arial"/>
          <w:i/>
          <w:sz w:val="18"/>
          <w:szCs w:val="18"/>
        </w:rPr>
        <w:t>Cultura.</w:t>
      </w:r>
    </w:p>
    <w:p w14:paraId="57D20148" w14:textId="77777777" w:rsidR="00F51C34" w:rsidRPr="008E1090" w:rsidRDefault="00F51C34" w:rsidP="00165260">
      <w:pPr>
        <w:pStyle w:val="Textoindependiente"/>
        <w:tabs>
          <w:tab w:val="left" w:pos="7938"/>
        </w:tabs>
        <w:rPr>
          <w:rFonts w:ascii="Arial" w:hAnsi="Arial" w:cs="Arial"/>
          <w:i/>
          <w:sz w:val="18"/>
          <w:szCs w:val="18"/>
          <w:lang w:val="es-PE"/>
        </w:rPr>
      </w:pPr>
    </w:p>
    <w:p w14:paraId="2E881946" w14:textId="77777777" w:rsidR="00F51C34" w:rsidRDefault="00F51C34" w:rsidP="00165260">
      <w:pPr>
        <w:tabs>
          <w:tab w:val="left" w:pos="6946"/>
          <w:tab w:val="left" w:pos="7938"/>
        </w:tabs>
        <w:spacing w:before="1"/>
        <w:ind w:left="992" w:right="566" w:hanging="879"/>
        <w:jc w:val="both"/>
        <w:rPr>
          <w:rFonts w:ascii="Arial" w:hAnsi="Arial" w:cs="Arial"/>
          <w:i/>
          <w:spacing w:val="1"/>
          <w:sz w:val="18"/>
          <w:szCs w:val="18"/>
        </w:rPr>
      </w:pPr>
      <w:r w:rsidRPr="008E1090">
        <w:rPr>
          <w:rFonts w:ascii="Arial" w:hAnsi="Arial" w:cs="Arial"/>
          <w:b/>
          <w:bCs/>
          <w:i/>
          <w:sz w:val="18"/>
          <w:szCs w:val="18"/>
        </w:rPr>
        <w:t>Artículo 2.-</w:t>
      </w:r>
      <w:r w:rsidRPr="008E1090">
        <w:rPr>
          <w:rFonts w:ascii="Arial" w:hAnsi="Arial" w:cs="Arial"/>
          <w:i/>
          <w:sz w:val="18"/>
          <w:szCs w:val="18"/>
        </w:rPr>
        <w:t xml:space="preserve"> La asignación de funciones descritas en el artículo 1 de la presente</w:t>
      </w:r>
      <w:r>
        <w:rPr>
          <w:rFonts w:ascii="Arial" w:hAnsi="Arial" w:cs="Arial"/>
          <w:i/>
          <w:sz w:val="18"/>
          <w:szCs w:val="18"/>
        </w:rPr>
        <w:t xml:space="preserve"> </w:t>
      </w:r>
      <w:r w:rsidRPr="008E1090">
        <w:rPr>
          <w:rFonts w:ascii="Arial" w:hAnsi="Arial" w:cs="Arial"/>
          <w:i/>
          <w:sz w:val="18"/>
          <w:szCs w:val="18"/>
        </w:rPr>
        <w:t>resolución</w:t>
      </w:r>
      <w:r>
        <w:rPr>
          <w:rFonts w:ascii="Arial" w:hAnsi="Arial" w:cs="Arial"/>
          <w:i/>
          <w:sz w:val="18"/>
          <w:szCs w:val="18"/>
        </w:rPr>
        <w:t>,</w:t>
      </w:r>
      <w:r w:rsidRPr="008E1090">
        <w:rPr>
          <w:rFonts w:ascii="Arial" w:hAnsi="Arial" w:cs="Arial"/>
          <w:i/>
          <w:sz w:val="18"/>
          <w:szCs w:val="18"/>
        </w:rPr>
        <w:t xml:space="preserve"> culmina a partir de que las mismas se incluyan en el</w:t>
      </w:r>
      <w:r w:rsidRPr="008E1090">
        <w:rPr>
          <w:rFonts w:ascii="Arial" w:hAnsi="Arial" w:cs="Arial"/>
          <w:i/>
          <w:spacing w:val="1"/>
          <w:sz w:val="18"/>
          <w:szCs w:val="18"/>
        </w:rPr>
        <w:t xml:space="preserve"> </w:t>
      </w:r>
      <w:r w:rsidRPr="008E1090">
        <w:rPr>
          <w:rFonts w:ascii="Arial" w:hAnsi="Arial" w:cs="Arial"/>
          <w:i/>
          <w:sz w:val="18"/>
          <w:szCs w:val="18"/>
        </w:rPr>
        <w:t xml:space="preserve">Reglamento </w:t>
      </w:r>
      <w:r>
        <w:rPr>
          <w:rFonts w:ascii="Arial" w:hAnsi="Arial" w:cs="Arial"/>
          <w:i/>
          <w:sz w:val="18"/>
          <w:szCs w:val="18"/>
        </w:rPr>
        <w:t>de</w:t>
      </w:r>
      <w:r w:rsidRPr="008E1090">
        <w:rPr>
          <w:rFonts w:ascii="Arial" w:hAnsi="Arial" w:cs="Arial"/>
          <w:i/>
          <w:spacing w:val="1"/>
          <w:sz w:val="18"/>
          <w:szCs w:val="18"/>
        </w:rPr>
        <w:t xml:space="preserve"> </w:t>
      </w:r>
      <w:r>
        <w:rPr>
          <w:rFonts w:ascii="Arial" w:hAnsi="Arial" w:cs="Arial"/>
          <w:i/>
          <w:spacing w:val="1"/>
          <w:sz w:val="18"/>
          <w:szCs w:val="18"/>
        </w:rPr>
        <w:t>Organizaciones y Funciones del Ministerio de Cultura.”</w:t>
      </w:r>
    </w:p>
    <w:p w14:paraId="363E5E68" w14:textId="77777777" w:rsidR="00F51C34" w:rsidRDefault="00F51C34" w:rsidP="00165260">
      <w:pPr>
        <w:pStyle w:val="Textonotapie"/>
      </w:pPr>
    </w:p>
  </w:footnote>
  <w:footnote w:id="2">
    <w:p w14:paraId="60F5D90F" w14:textId="77777777" w:rsidR="00F51C34" w:rsidRDefault="00F51C34" w:rsidP="00C27F69">
      <w:pPr>
        <w:pStyle w:val="Textonotapie"/>
      </w:pPr>
      <w:r>
        <w:rPr>
          <w:rStyle w:val="Refdenotaalpie"/>
        </w:rPr>
        <w:footnoteRef/>
      </w:r>
      <w:r>
        <w:t xml:space="preserve"> </w:t>
      </w:r>
      <w:r w:rsidRPr="00F453AC">
        <w:rPr>
          <w:sz w:val="18"/>
          <w:szCs w:val="18"/>
        </w:rPr>
        <w:t>Numeral 22 del Artículo</w:t>
      </w:r>
      <w:r w:rsidRPr="00F453AC">
        <w:rPr>
          <w:spacing w:val="1"/>
          <w:sz w:val="18"/>
          <w:szCs w:val="18"/>
        </w:rPr>
        <w:t xml:space="preserve"> </w:t>
      </w:r>
      <w:r w:rsidRPr="00F453AC">
        <w:rPr>
          <w:sz w:val="18"/>
          <w:szCs w:val="18"/>
        </w:rPr>
        <w:t>2 de</w:t>
      </w:r>
      <w:r w:rsidRPr="00F453AC">
        <w:rPr>
          <w:spacing w:val="2"/>
          <w:sz w:val="18"/>
          <w:szCs w:val="18"/>
        </w:rPr>
        <w:t xml:space="preserve"> </w:t>
      </w:r>
      <w:r w:rsidRPr="00F453AC">
        <w:rPr>
          <w:sz w:val="18"/>
          <w:szCs w:val="18"/>
        </w:rPr>
        <w:t>la</w:t>
      </w:r>
      <w:r w:rsidRPr="00F453AC">
        <w:rPr>
          <w:spacing w:val="2"/>
          <w:sz w:val="18"/>
          <w:szCs w:val="18"/>
        </w:rPr>
        <w:t xml:space="preserve"> </w:t>
      </w:r>
      <w:r w:rsidRPr="00F453AC">
        <w:rPr>
          <w:sz w:val="18"/>
          <w:szCs w:val="18"/>
        </w:rPr>
        <w:t>Constitución</w:t>
      </w:r>
      <w:r w:rsidRPr="00F453AC">
        <w:rPr>
          <w:spacing w:val="4"/>
          <w:sz w:val="18"/>
          <w:szCs w:val="18"/>
        </w:rPr>
        <w:t xml:space="preserve"> </w:t>
      </w:r>
      <w:r w:rsidRPr="00F453AC">
        <w:rPr>
          <w:sz w:val="18"/>
          <w:szCs w:val="18"/>
        </w:rPr>
        <w:t>Política</w:t>
      </w:r>
      <w:r w:rsidRPr="00F453AC">
        <w:rPr>
          <w:spacing w:val="-1"/>
          <w:sz w:val="18"/>
          <w:szCs w:val="18"/>
        </w:rPr>
        <w:t xml:space="preserve"> </w:t>
      </w:r>
      <w:r w:rsidRPr="00F453AC">
        <w:rPr>
          <w:sz w:val="18"/>
          <w:szCs w:val="18"/>
        </w:rPr>
        <w:t>del</w:t>
      </w:r>
      <w:r w:rsidRPr="00F453AC">
        <w:rPr>
          <w:spacing w:val="-1"/>
          <w:sz w:val="18"/>
          <w:szCs w:val="18"/>
        </w:rPr>
        <w:t xml:space="preserve"> </w:t>
      </w:r>
      <w:r w:rsidRPr="00F453AC">
        <w:rPr>
          <w:sz w:val="18"/>
          <w:szCs w:val="18"/>
        </w:rPr>
        <w:t>Perú</w:t>
      </w:r>
    </w:p>
  </w:footnote>
  <w:footnote w:id="3">
    <w:p w14:paraId="529509F0" w14:textId="77777777" w:rsidR="00F51C34" w:rsidRDefault="00F51C34" w:rsidP="00C27F69">
      <w:pPr>
        <w:pStyle w:val="Textonotapie"/>
      </w:pPr>
      <w:r>
        <w:rPr>
          <w:rStyle w:val="Refdenotaalpie"/>
        </w:rPr>
        <w:footnoteRef/>
      </w:r>
      <w:r>
        <w:t xml:space="preserve"> </w:t>
      </w:r>
      <w:r w:rsidRPr="00F453AC">
        <w:rPr>
          <w:sz w:val="18"/>
          <w:szCs w:val="18"/>
        </w:rPr>
        <w:t>Artículo 66 de</w:t>
      </w:r>
      <w:r w:rsidRPr="00F453AC">
        <w:rPr>
          <w:spacing w:val="1"/>
          <w:sz w:val="18"/>
          <w:szCs w:val="18"/>
        </w:rPr>
        <w:t xml:space="preserve"> </w:t>
      </w:r>
      <w:r w:rsidRPr="00F453AC">
        <w:rPr>
          <w:sz w:val="18"/>
          <w:szCs w:val="18"/>
        </w:rPr>
        <w:t>la Constitución</w:t>
      </w:r>
      <w:r w:rsidRPr="00F453AC">
        <w:rPr>
          <w:spacing w:val="1"/>
          <w:sz w:val="18"/>
          <w:szCs w:val="18"/>
        </w:rPr>
        <w:t xml:space="preserve"> </w:t>
      </w:r>
      <w:r w:rsidRPr="00F453AC">
        <w:rPr>
          <w:sz w:val="18"/>
          <w:szCs w:val="18"/>
        </w:rPr>
        <w:t>Política del</w:t>
      </w:r>
      <w:r w:rsidRPr="00F453AC">
        <w:rPr>
          <w:spacing w:val="1"/>
          <w:sz w:val="18"/>
          <w:szCs w:val="18"/>
        </w:rPr>
        <w:t xml:space="preserve"> </w:t>
      </w:r>
      <w:r w:rsidRPr="00F453AC">
        <w:rPr>
          <w:sz w:val="18"/>
          <w:szCs w:val="18"/>
        </w:rPr>
        <w:t>Perú</w:t>
      </w:r>
    </w:p>
  </w:footnote>
  <w:footnote w:id="4">
    <w:p w14:paraId="3AAB0ED6" w14:textId="77777777" w:rsidR="00F51C34" w:rsidRDefault="00F51C34" w:rsidP="00C27F69">
      <w:pPr>
        <w:pStyle w:val="Textonotapie"/>
      </w:pPr>
      <w:r>
        <w:rPr>
          <w:rStyle w:val="Refdenotaalpie"/>
        </w:rPr>
        <w:footnoteRef/>
      </w:r>
      <w:r>
        <w:t xml:space="preserve"> </w:t>
      </w:r>
      <w:r w:rsidRPr="00F453AC">
        <w:rPr>
          <w:sz w:val="18"/>
          <w:szCs w:val="18"/>
        </w:rPr>
        <w:t>Artículo 6</w:t>
      </w:r>
      <w:r>
        <w:rPr>
          <w:sz w:val="18"/>
          <w:szCs w:val="18"/>
        </w:rPr>
        <w:t>7</w:t>
      </w:r>
      <w:r w:rsidRPr="00F453AC">
        <w:rPr>
          <w:sz w:val="18"/>
          <w:szCs w:val="18"/>
        </w:rPr>
        <w:t xml:space="preserve"> de</w:t>
      </w:r>
      <w:r w:rsidRPr="00F453AC">
        <w:rPr>
          <w:spacing w:val="1"/>
          <w:sz w:val="18"/>
          <w:szCs w:val="18"/>
        </w:rPr>
        <w:t xml:space="preserve"> </w:t>
      </w:r>
      <w:r w:rsidRPr="00F453AC">
        <w:rPr>
          <w:sz w:val="18"/>
          <w:szCs w:val="18"/>
        </w:rPr>
        <w:t>la Constitución</w:t>
      </w:r>
      <w:r w:rsidRPr="00F453AC">
        <w:rPr>
          <w:spacing w:val="1"/>
          <w:sz w:val="18"/>
          <w:szCs w:val="18"/>
        </w:rPr>
        <w:t xml:space="preserve"> </w:t>
      </w:r>
      <w:r w:rsidRPr="00F453AC">
        <w:rPr>
          <w:sz w:val="18"/>
          <w:szCs w:val="18"/>
        </w:rPr>
        <w:t>Política del</w:t>
      </w:r>
      <w:r w:rsidRPr="00F453AC">
        <w:rPr>
          <w:spacing w:val="1"/>
          <w:sz w:val="18"/>
          <w:szCs w:val="18"/>
        </w:rPr>
        <w:t xml:space="preserve"> </w:t>
      </w:r>
      <w:r w:rsidRPr="00F453AC">
        <w:rPr>
          <w:sz w:val="18"/>
          <w:szCs w:val="18"/>
        </w:rPr>
        <w:t>Perú</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F5C3C"/>
    <w:multiLevelType w:val="multilevel"/>
    <w:tmpl w:val="380EC488"/>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1C321F5"/>
    <w:multiLevelType w:val="multilevel"/>
    <w:tmpl w:val="E4DA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697C4C"/>
    <w:multiLevelType w:val="multilevel"/>
    <w:tmpl w:val="61161134"/>
    <w:lvl w:ilvl="0">
      <w:start w:val="5"/>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BAE2598"/>
    <w:multiLevelType w:val="multilevel"/>
    <w:tmpl w:val="ECA4EFDC"/>
    <w:lvl w:ilvl="0">
      <w:start w:val="5"/>
      <w:numFmt w:val="decimal"/>
      <w:lvlText w:val="%1."/>
      <w:lvlJc w:val="left"/>
      <w:pPr>
        <w:ind w:left="540" w:hanging="540"/>
      </w:pPr>
      <w:rPr>
        <w:rFonts w:eastAsia="Times New Roman" w:hint="default"/>
        <w:b w:val="0"/>
        <w:color w:val="000000" w:themeColor="text1"/>
      </w:rPr>
    </w:lvl>
    <w:lvl w:ilvl="1">
      <w:start w:val="1"/>
      <w:numFmt w:val="decimal"/>
      <w:lvlText w:val="%1.%2."/>
      <w:lvlJc w:val="left"/>
      <w:pPr>
        <w:ind w:left="1080" w:hanging="720"/>
      </w:pPr>
      <w:rPr>
        <w:rFonts w:eastAsia="Times New Roman" w:hint="default"/>
        <w:b w:val="0"/>
        <w:color w:val="000000" w:themeColor="text1"/>
      </w:rPr>
    </w:lvl>
    <w:lvl w:ilvl="2">
      <w:start w:val="1"/>
      <w:numFmt w:val="decimal"/>
      <w:lvlText w:val="%1.%2.%3."/>
      <w:lvlJc w:val="left"/>
      <w:pPr>
        <w:ind w:left="1440" w:hanging="720"/>
      </w:pPr>
      <w:rPr>
        <w:rFonts w:eastAsia="Times New Roman" w:hint="default"/>
        <w:b w:val="0"/>
        <w:color w:val="000000" w:themeColor="text1"/>
      </w:rPr>
    </w:lvl>
    <w:lvl w:ilvl="3">
      <w:start w:val="1"/>
      <w:numFmt w:val="decimal"/>
      <w:lvlText w:val="%1.%2.%3.%4."/>
      <w:lvlJc w:val="left"/>
      <w:pPr>
        <w:ind w:left="2160" w:hanging="1080"/>
      </w:pPr>
      <w:rPr>
        <w:rFonts w:eastAsia="Times New Roman" w:hint="default"/>
        <w:b w:val="0"/>
        <w:color w:val="000000" w:themeColor="text1"/>
      </w:rPr>
    </w:lvl>
    <w:lvl w:ilvl="4">
      <w:start w:val="1"/>
      <w:numFmt w:val="decimal"/>
      <w:lvlText w:val="%1.%2.%3.%4.%5."/>
      <w:lvlJc w:val="left"/>
      <w:pPr>
        <w:ind w:left="2520" w:hanging="1080"/>
      </w:pPr>
      <w:rPr>
        <w:rFonts w:eastAsia="Times New Roman" w:hint="default"/>
        <w:b w:val="0"/>
        <w:color w:val="000000" w:themeColor="text1"/>
      </w:rPr>
    </w:lvl>
    <w:lvl w:ilvl="5">
      <w:start w:val="1"/>
      <w:numFmt w:val="decimal"/>
      <w:lvlText w:val="%1.%2.%3.%4.%5.%6."/>
      <w:lvlJc w:val="left"/>
      <w:pPr>
        <w:ind w:left="3240" w:hanging="1440"/>
      </w:pPr>
      <w:rPr>
        <w:rFonts w:eastAsia="Times New Roman" w:hint="default"/>
        <w:b w:val="0"/>
        <w:color w:val="000000" w:themeColor="text1"/>
      </w:rPr>
    </w:lvl>
    <w:lvl w:ilvl="6">
      <w:start w:val="1"/>
      <w:numFmt w:val="decimal"/>
      <w:lvlText w:val="%1.%2.%3.%4.%5.%6.%7."/>
      <w:lvlJc w:val="left"/>
      <w:pPr>
        <w:ind w:left="3600" w:hanging="1440"/>
      </w:pPr>
      <w:rPr>
        <w:rFonts w:eastAsia="Times New Roman" w:hint="default"/>
        <w:b w:val="0"/>
        <w:color w:val="000000" w:themeColor="text1"/>
      </w:rPr>
    </w:lvl>
    <w:lvl w:ilvl="7">
      <w:start w:val="1"/>
      <w:numFmt w:val="decimal"/>
      <w:lvlText w:val="%1.%2.%3.%4.%5.%6.%7.%8."/>
      <w:lvlJc w:val="left"/>
      <w:pPr>
        <w:ind w:left="4320" w:hanging="1800"/>
      </w:pPr>
      <w:rPr>
        <w:rFonts w:eastAsia="Times New Roman" w:hint="default"/>
        <w:b w:val="0"/>
        <w:color w:val="000000" w:themeColor="text1"/>
      </w:rPr>
    </w:lvl>
    <w:lvl w:ilvl="8">
      <w:start w:val="1"/>
      <w:numFmt w:val="decimal"/>
      <w:lvlText w:val="%1.%2.%3.%4.%5.%6.%7.%8.%9."/>
      <w:lvlJc w:val="left"/>
      <w:pPr>
        <w:ind w:left="4680" w:hanging="1800"/>
      </w:pPr>
      <w:rPr>
        <w:rFonts w:eastAsia="Times New Roman" w:hint="default"/>
        <w:b w:val="0"/>
        <w:color w:val="000000" w:themeColor="text1"/>
      </w:rPr>
    </w:lvl>
  </w:abstractNum>
  <w:abstractNum w:abstractNumId="4" w15:restartNumberingAfterBreak="0">
    <w:nsid w:val="1CC435E2"/>
    <w:multiLevelType w:val="multilevel"/>
    <w:tmpl w:val="9B06E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1703D9"/>
    <w:multiLevelType w:val="multilevel"/>
    <w:tmpl w:val="AD58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6563BA"/>
    <w:multiLevelType w:val="multilevel"/>
    <w:tmpl w:val="716CCCF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0B6EB7"/>
    <w:multiLevelType w:val="hybridMultilevel"/>
    <w:tmpl w:val="2A9879AC"/>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2F4F382C"/>
    <w:multiLevelType w:val="multilevel"/>
    <w:tmpl w:val="5FACB5A6"/>
    <w:lvl w:ilvl="0">
      <w:start w:val="5"/>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2BB6D60"/>
    <w:multiLevelType w:val="hybridMultilevel"/>
    <w:tmpl w:val="C7B2B284"/>
    <w:lvl w:ilvl="0" w:tplc="F252E314">
      <w:start w:val="1"/>
      <w:numFmt w:val="lowerLetter"/>
      <w:lvlText w:val="%1)"/>
      <w:lvlJc w:val="left"/>
      <w:pPr>
        <w:ind w:left="1028" w:hanging="274"/>
      </w:pPr>
      <w:rPr>
        <w:rFonts w:ascii="Arial" w:eastAsia="Arial MT" w:hAnsi="Arial" w:cs="Arial" w:hint="default"/>
        <w:b w:val="0"/>
        <w:bCs/>
        <w:w w:val="103"/>
        <w:sz w:val="22"/>
        <w:szCs w:val="22"/>
        <w:lang w:val="es-ES" w:eastAsia="en-US" w:bidi="ar-SA"/>
      </w:rPr>
    </w:lvl>
    <w:lvl w:ilvl="1" w:tplc="59848E7E">
      <w:numFmt w:val="bullet"/>
      <w:lvlText w:val="•"/>
      <w:lvlJc w:val="left"/>
      <w:pPr>
        <w:ind w:left="2040" w:hanging="274"/>
      </w:pPr>
      <w:rPr>
        <w:rFonts w:hint="default"/>
        <w:lang w:val="es-ES" w:eastAsia="en-US" w:bidi="ar-SA"/>
      </w:rPr>
    </w:lvl>
    <w:lvl w:ilvl="2" w:tplc="FA1CAF4C">
      <w:numFmt w:val="bullet"/>
      <w:lvlText w:val="•"/>
      <w:lvlJc w:val="left"/>
      <w:pPr>
        <w:ind w:left="3060" w:hanging="274"/>
      </w:pPr>
      <w:rPr>
        <w:rFonts w:hint="default"/>
        <w:lang w:val="es-ES" w:eastAsia="en-US" w:bidi="ar-SA"/>
      </w:rPr>
    </w:lvl>
    <w:lvl w:ilvl="3" w:tplc="93BC31DC">
      <w:numFmt w:val="bullet"/>
      <w:lvlText w:val="•"/>
      <w:lvlJc w:val="left"/>
      <w:pPr>
        <w:ind w:left="4080" w:hanging="274"/>
      </w:pPr>
      <w:rPr>
        <w:rFonts w:hint="default"/>
        <w:lang w:val="es-ES" w:eastAsia="en-US" w:bidi="ar-SA"/>
      </w:rPr>
    </w:lvl>
    <w:lvl w:ilvl="4" w:tplc="395E3EC6">
      <w:numFmt w:val="bullet"/>
      <w:lvlText w:val="•"/>
      <w:lvlJc w:val="left"/>
      <w:pPr>
        <w:ind w:left="5100" w:hanging="274"/>
      </w:pPr>
      <w:rPr>
        <w:rFonts w:hint="default"/>
        <w:lang w:val="es-ES" w:eastAsia="en-US" w:bidi="ar-SA"/>
      </w:rPr>
    </w:lvl>
    <w:lvl w:ilvl="5" w:tplc="A4582D50">
      <w:numFmt w:val="bullet"/>
      <w:lvlText w:val="•"/>
      <w:lvlJc w:val="left"/>
      <w:pPr>
        <w:ind w:left="6120" w:hanging="274"/>
      </w:pPr>
      <w:rPr>
        <w:rFonts w:hint="default"/>
        <w:lang w:val="es-ES" w:eastAsia="en-US" w:bidi="ar-SA"/>
      </w:rPr>
    </w:lvl>
    <w:lvl w:ilvl="6" w:tplc="B4885D6E">
      <w:numFmt w:val="bullet"/>
      <w:lvlText w:val="•"/>
      <w:lvlJc w:val="left"/>
      <w:pPr>
        <w:ind w:left="7140" w:hanging="274"/>
      </w:pPr>
      <w:rPr>
        <w:rFonts w:hint="default"/>
        <w:lang w:val="es-ES" w:eastAsia="en-US" w:bidi="ar-SA"/>
      </w:rPr>
    </w:lvl>
    <w:lvl w:ilvl="7" w:tplc="B02AB7C6">
      <w:numFmt w:val="bullet"/>
      <w:lvlText w:val="•"/>
      <w:lvlJc w:val="left"/>
      <w:pPr>
        <w:ind w:left="8160" w:hanging="274"/>
      </w:pPr>
      <w:rPr>
        <w:rFonts w:hint="default"/>
        <w:lang w:val="es-ES" w:eastAsia="en-US" w:bidi="ar-SA"/>
      </w:rPr>
    </w:lvl>
    <w:lvl w:ilvl="8" w:tplc="DE921782">
      <w:numFmt w:val="bullet"/>
      <w:lvlText w:val="•"/>
      <w:lvlJc w:val="left"/>
      <w:pPr>
        <w:ind w:left="9180" w:hanging="274"/>
      </w:pPr>
      <w:rPr>
        <w:rFonts w:hint="default"/>
        <w:lang w:val="es-ES" w:eastAsia="en-US" w:bidi="ar-SA"/>
      </w:rPr>
    </w:lvl>
  </w:abstractNum>
  <w:abstractNum w:abstractNumId="10" w15:restartNumberingAfterBreak="0">
    <w:nsid w:val="470A1711"/>
    <w:multiLevelType w:val="hybridMultilevel"/>
    <w:tmpl w:val="4EDA954A"/>
    <w:lvl w:ilvl="0" w:tplc="D2B64496">
      <w:start w:val="1"/>
      <w:numFmt w:val="lowerLetter"/>
      <w:lvlText w:val="%1)"/>
      <w:lvlJc w:val="left"/>
      <w:pPr>
        <w:ind w:left="1029" w:hanging="274"/>
      </w:pPr>
      <w:rPr>
        <w:rFonts w:ascii="Arial" w:eastAsia="Arial MT" w:hAnsi="Arial" w:cs="Arial" w:hint="default"/>
        <w:b w:val="0"/>
        <w:bCs/>
        <w:w w:val="103"/>
        <w:sz w:val="22"/>
        <w:szCs w:val="22"/>
        <w:lang w:val="es-ES" w:eastAsia="en-US" w:bidi="ar-SA"/>
      </w:rPr>
    </w:lvl>
    <w:lvl w:ilvl="1" w:tplc="958E097A">
      <w:numFmt w:val="bullet"/>
      <w:lvlText w:val="•"/>
      <w:lvlJc w:val="left"/>
      <w:pPr>
        <w:ind w:left="2040" w:hanging="274"/>
      </w:pPr>
      <w:rPr>
        <w:rFonts w:hint="default"/>
        <w:lang w:val="es-ES" w:eastAsia="en-US" w:bidi="ar-SA"/>
      </w:rPr>
    </w:lvl>
    <w:lvl w:ilvl="2" w:tplc="D0E0BB9A">
      <w:numFmt w:val="bullet"/>
      <w:lvlText w:val="•"/>
      <w:lvlJc w:val="left"/>
      <w:pPr>
        <w:ind w:left="3060" w:hanging="274"/>
      </w:pPr>
      <w:rPr>
        <w:rFonts w:hint="default"/>
        <w:lang w:val="es-ES" w:eastAsia="en-US" w:bidi="ar-SA"/>
      </w:rPr>
    </w:lvl>
    <w:lvl w:ilvl="3" w:tplc="81A88CBA">
      <w:numFmt w:val="bullet"/>
      <w:lvlText w:val="•"/>
      <w:lvlJc w:val="left"/>
      <w:pPr>
        <w:ind w:left="4080" w:hanging="274"/>
      </w:pPr>
      <w:rPr>
        <w:rFonts w:hint="default"/>
        <w:lang w:val="es-ES" w:eastAsia="en-US" w:bidi="ar-SA"/>
      </w:rPr>
    </w:lvl>
    <w:lvl w:ilvl="4" w:tplc="3D925CB4">
      <w:numFmt w:val="bullet"/>
      <w:lvlText w:val="•"/>
      <w:lvlJc w:val="left"/>
      <w:pPr>
        <w:ind w:left="5100" w:hanging="274"/>
      </w:pPr>
      <w:rPr>
        <w:rFonts w:hint="default"/>
        <w:lang w:val="es-ES" w:eastAsia="en-US" w:bidi="ar-SA"/>
      </w:rPr>
    </w:lvl>
    <w:lvl w:ilvl="5" w:tplc="F5B0F49E">
      <w:numFmt w:val="bullet"/>
      <w:lvlText w:val="•"/>
      <w:lvlJc w:val="left"/>
      <w:pPr>
        <w:ind w:left="6120" w:hanging="274"/>
      </w:pPr>
      <w:rPr>
        <w:rFonts w:hint="default"/>
        <w:lang w:val="es-ES" w:eastAsia="en-US" w:bidi="ar-SA"/>
      </w:rPr>
    </w:lvl>
    <w:lvl w:ilvl="6" w:tplc="18A03516">
      <w:numFmt w:val="bullet"/>
      <w:lvlText w:val="•"/>
      <w:lvlJc w:val="left"/>
      <w:pPr>
        <w:ind w:left="7140" w:hanging="274"/>
      </w:pPr>
      <w:rPr>
        <w:rFonts w:hint="default"/>
        <w:lang w:val="es-ES" w:eastAsia="en-US" w:bidi="ar-SA"/>
      </w:rPr>
    </w:lvl>
    <w:lvl w:ilvl="7" w:tplc="D9BA71D2">
      <w:numFmt w:val="bullet"/>
      <w:lvlText w:val="•"/>
      <w:lvlJc w:val="left"/>
      <w:pPr>
        <w:ind w:left="8160" w:hanging="274"/>
      </w:pPr>
      <w:rPr>
        <w:rFonts w:hint="default"/>
        <w:lang w:val="es-ES" w:eastAsia="en-US" w:bidi="ar-SA"/>
      </w:rPr>
    </w:lvl>
    <w:lvl w:ilvl="8" w:tplc="07467166">
      <w:numFmt w:val="bullet"/>
      <w:lvlText w:val="•"/>
      <w:lvlJc w:val="left"/>
      <w:pPr>
        <w:ind w:left="9180" w:hanging="274"/>
      </w:pPr>
      <w:rPr>
        <w:rFonts w:hint="default"/>
        <w:lang w:val="es-ES" w:eastAsia="en-US" w:bidi="ar-SA"/>
      </w:rPr>
    </w:lvl>
  </w:abstractNum>
  <w:abstractNum w:abstractNumId="11" w15:restartNumberingAfterBreak="0">
    <w:nsid w:val="4BC74CEA"/>
    <w:multiLevelType w:val="hybridMultilevel"/>
    <w:tmpl w:val="AED4B1EC"/>
    <w:lvl w:ilvl="0" w:tplc="5D8C5A26">
      <w:start w:val="1"/>
      <w:numFmt w:val="lowerLetter"/>
      <w:lvlText w:val="%1)"/>
      <w:lvlJc w:val="left"/>
      <w:pPr>
        <w:ind w:left="1029" w:hanging="274"/>
      </w:pPr>
      <w:rPr>
        <w:rFonts w:ascii="Arial" w:eastAsia="Arial MT" w:hAnsi="Arial" w:cs="Arial" w:hint="default"/>
        <w:b w:val="0"/>
        <w:bCs/>
        <w:w w:val="103"/>
        <w:sz w:val="22"/>
        <w:szCs w:val="22"/>
        <w:lang w:val="es-PE" w:eastAsia="en-US" w:bidi="ar-SA"/>
      </w:rPr>
    </w:lvl>
    <w:lvl w:ilvl="1" w:tplc="1360AD88">
      <w:numFmt w:val="bullet"/>
      <w:lvlText w:val="•"/>
      <w:lvlJc w:val="left"/>
      <w:pPr>
        <w:ind w:left="2040" w:hanging="274"/>
      </w:pPr>
      <w:rPr>
        <w:rFonts w:hint="default"/>
        <w:lang w:val="es-ES" w:eastAsia="en-US" w:bidi="ar-SA"/>
      </w:rPr>
    </w:lvl>
    <w:lvl w:ilvl="2" w:tplc="C3F8B76A">
      <w:numFmt w:val="bullet"/>
      <w:lvlText w:val="•"/>
      <w:lvlJc w:val="left"/>
      <w:pPr>
        <w:ind w:left="3060" w:hanging="274"/>
      </w:pPr>
      <w:rPr>
        <w:rFonts w:hint="default"/>
        <w:lang w:val="es-ES" w:eastAsia="en-US" w:bidi="ar-SA"/>
      </w:rPr>
    </w:lvl>
    <w:lvl w:ilvl="3" w:tplc="01C66D06">
      <w:numFmt w:val="bullet"/>
      <w:lvlText w:val="•"/>
      <w:lvlJc w:val="left"/>
      <w:pPr>
        <w:ind w:left="4080" w:hanging="274"/>
      </w:pPr>
      <w:rPr>
        <w:rFonts w:hint="default"/>
        <w:lang w:val="es-ES" w:eastAsia="en-US" w:bidi="ar-SA"/>
      </w:rPr>
    </w:lvl>
    <w:lvl w:ilvl="4" w:tplc="D7487484">
      <w:numFmt w:val="bullet"/>
      <w:lvlText w:val="•"/>
      <w:lvlJc w:val="left"/>
      <w:pPr>
        <w:ind w:left="5100" w:hanging="274"/>
      </w:pPr>
      <w:rPr>
        <w:rFonts w:hint="default"/>
        <w:lang w:val="es-ES" w:eastAsia="en-US" w:bidi="ar-SA"/>
      </w:rPr>
    </w:lvl>
    <w:lvl w:ilvl="5" w:tplc="6E3C8BE8">
      <w:numFmt w:val="bullet"/>
      <w:lvlText w:val="•"/>
      <w:lvlJc w:val="left"/>
      <w:pPr>
        <w:ind w:left="6120" w:hanging="274"/>
      </w:pPr>
      <w:rPr>
        <w:rFonts w:hint="default"/>
        <w:lang w:val="es-ES" w:eastAsia="en-US" w:bidi="ar-SA"/>
      </w:rPr>
    </w:lvl>
    <w:lvl w:ilvl="6" w:tplc="D7905918">
      <w:numFmt w:val="bullet"/>
      <w:lvlText w:val="•"/>
      <w:lvlJc w:val="left"/>
      <w:pPr>
        <w:ind w:left="7140" w:hanging="274"/>
      </w:pPr>
      <w:rPr>
        <w:rFonts w:hint="default"/>
        <w:lang w:val="es-ES" w:eastAsia="en-US" w:bidi="ar-SA"/>
      </w:rPr>
    </w:lvl>
    <w:lvl w:ilvl="7" w:tplc="67DE1730">
      <w:numFmt w:val="bullet"/>
      <w:lvlText w:val="•"/>
      <w:lvlJc w:val="left"/>
      <w:pPr>
        <w:ind w:left="8160" w:hanging="274"/>
      </w:pPr>
      <w:rPr>
        <w:rFonts w:hint="default"/>
        <w:lang w:val="es-ES" w:eastAsia="en-US" w:bidi="ar-SA"/>
      </w:rPr>
    </w:lvl>
    <w:lvl w:ilvl="8" w:tplc="EF24EBB0">
      <w:numFmt w:val="bullet"/>
      <w:lvlText w:val="•"/>
      <w:lvlJc w:val="left"/>
      <w:pPr>
        <w:ind w:left="9180" w:hanging="274"/>
      </w:pPr>
      <w:rPr>
        <w:rFonts w:hint="default"/>
        <w:lang w:val="es-ES" w:eastAsia="en-US" w:bidi="ar-SA"/>
      </w:rPr>
    </w:lvl>
  </w:abstractNum>
  <w:abstractNum w:abstractNumId="12" w15:restartNumberingAfterBreak="0">
    <w:nsid w:val="4D91684B"/>
    <w:multiLevelType w:val="multilevel"/>
    <w:tmpl w:val="B04CC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B320DD"/>
    <w:multiLevelType w:val="multilevel"/>
    <w:tmpl w:val="D6424F3A"/>
    <w:lvl w:ilvl="0">
      <w:start w:val="3"/>
      <w:numFmt w:val="decimal"/>
      <w:lvlText w:val="%1"/>
      <w:lvlJc w:val="left"/>
      <w:pPr>
        <w:ind w:left="539" w:hanging="427"/>
      </w:pPr>
      <w:rPr>
        <w:rFonts w:hint="default"/>
        <w:lang w:val="es-ES" w:eastAsia="en-US" w:bidi="ar-SA"/>
      </w:rPr>
    </w:lvl>
    <w:lvl w:ilvl="1">
      <w:start w:val="1"/>
      <w:numFmt w:val="decimal"/>
      <w:lvlText w:val="%1.%2."/>
      <w:lvlJc w:val="left"/>
      <w:pPr>
        <w:ind w:left="539" w:hanging="427"/>
      </w:pPr>
      <w:rPr>
        <w:rFonts w:ascii="Arial" w:eastAsia="Arial MT" w:hAnsi="Arial" w:cs="Arial" w:hint="default"/>
        <w:b/>
        <w:bCs/>
        <w:spacing w:val="-2"/>
        <w:w w:val="99"/>
        <w:sz w:val="22"/>
        <w:szCs w:val="22"/>
        <w:lang w:val="es-ES" w:eastAsia="en-US" w:bidi="ar-SA"/>
      </w:rPr>
    </w:lvl>
    <w:lvl w:ilvl="2">
      <w:start w:val="1"/>
      <w:numFmt w:val="lowerLetter"/>
      <w:lvlText w:val="%3)"/>
      <w:lvlJc w:val="left"/>
      <w:pPr>
        <w:ind w:left="738" w:hanging="199"/>
      </w:pPr>
      <w:rPr>
        <w:rFonts w:ascii="Arial" w:eastAsia="Arial" w:hAnsi="Arial" w:cs="Arial" w:hint="default"/>
        <w:b w:val="0"/>
        <w:bCs/>
        <w:w w:val="99"/>
        <w:sz w:val="22"/>
        <w:szCs w:val="22"/>
        <w:lang w:val="es-ES" w:eastAsia="en-US" w:bidi="ar-SA"/>
      </w:rPr>
    </w:lvl>
    <w:lvl w:ilvl="3">
      <w:numFmt w:val="bullet"/>
      <w:lvlText w:val="•"/>
      <w:lvlJc w:val="left"/>
      <w:pPr>
        <w:ind w:left="3068" w:hanging="199"/>
      </w:pPr>
      <w:rPr>
        <w:rFonts w:hint="default"/>
        <w:lang w:val="es-ES" w:eastAsia="en-US" w:bidi="ar-SA"/>
      </w:rPr>
    </w:lvl>
    <w:lvl w:ilvl="4">
      <w:numFmt w:val="bullet"/>
      <w:lvlText w:val="•"/>
      <w:lvlJc w:val="left"/>
      <w:pPr>
        <w:ind w:left="4233" w:hanging="199"/>
      </w:pPr>
      <w:rPr>
        <w:rFonts w:hint="default"/>
        <w:lang w:val="es-ES" w:eastAsia="en-US" w:bidi="ar-SA"/>
      </w:rPr>
    </w:lvl>
    <w:lvl w:ilvl="5">
      <w:numFmt w:val="bullet"/>
      <w:lvlText w:val="•"/>
      <w:lvlJc w:val="left"/>
      <w:pPr>
        <w:ind w:left="5397" w:hanging="199"/>
      </w:pPr>
      <w:rPr>
        <w:rFonts w:hint="default"/>
        <w:lang w:val="es-ES" w:eastAsia="en-US" w:bidi="ar-SA"/>
      </w:rPr>
    </w:lvl>
    <w:lvl w:ilvl="6">
      <w:numFmt w:val="bullet"/>
      <w:lvlText w:val="•"/>
      <w:lvlJc w:val="left"/>
      <w:pPr>
        <w:ind w:left="6562" w:hanging="199"/>
      </w:pPr>
      <w:rPr>
        <w:rFonts w:hint="default"/>
        <w:lang w:val="es-ES" w:eastAsia="en-US" w:bidi="ar-SA"/>
      </w:rPr>
    </w:lvl>
    <w:lvl w:ilvl="7">
      <w:numFmt w:val="bullet"/>
      <w:lvlText w:val="•"/>
      <w:lvlJc w:val="left"/>
      <w:pPr>
        <w:ind w:left="7726" w:hanging="199"/>
      </w:pPr>
      <w:rPr>
        <w:rFonts w:hint="default"/>
        <w:lang w:val="es-ES" w:eastAsia="en-US" w:bidi="ar-SA"/>
      </w:rPr>
    </w:lvl>
    <w:lvl w:ilvl="8">
      <w:numFmt w:val="bullet"/>
      <w:lvlText w:val="•"/>
      <w:lvlJc w:val="left"/>
      <w:pPr>
        <w:ind w:left="8891" w:hanging="199"/>
      </w:pPr>
      <w:rPr>
        <w:rFonts w:hint="default"/>
        <w:lang w:val="es-ES" w:eastAsia="en-US" w:bidi="ar-SA"/>
      </w:rPr>
    </w:lvl>
  </w:abstractNum>
  <w:abstractNum w:abstractNumId="14" w15:restartNumberingAfterBreak="0">
    <w:nsid w:val="54E05592"/>
    <w:multiLevelType w:val="hybridMultilevel"/>
    <w:tmpl w:val="20606EA2"/>
    <w:lvl w:ilvl="0" w:tplc="280A0005">
      <w:start w:val="1"/>
      <w:numFmt w:val="bullet"/>
      <w:lvlText w:val=""/>
      <w:lvlJc w:val="left"/>
      <w:pPr>
        <w:ind w:left="1879" w:hanging="360"/>
      </w:pPr>
      <w:rPr>
        <w:rFonts w:ascii="Wingdings" w:hAnsi="Wingdings" w:hint="default"/>
      </w:rPr>
    </w:lvl>
    <w:lvl w:ilvl="1" w:tplc="280A0003" w:tentative="1">
      <w:start w:val="1"/>
      <w:numFmt w:val="bullet"/>
      <w:lvlText w:val="o"/>
      <w:lvlJc w:val="left"/>
      <w:pPr>
        <w:ind w:left="2599" w:hanging="360"/>
      </w:pPr>
      <w:rPr>
        <w:rFonts w:ascii="Courier New" w:hAnsi="Courier New" w:cs="Courier New" w:hint="default"/>
      </w:rPr>
    </w:lvl>
    <w:lvl w:ilvl="2" w:tplc="280A0005" w:tentative="1">
      <w:start w:val="1"/>
      <w:numFmt w:val="bullet"/>
      <w:lvlText w:val=""/>
      <w:lvlJc w:val="left"/>
      <w:pPr>
        <w:ind w:left="3319" w:hanging="360"/>
      </w:pPr>
      <w:rPr>
        <w:rFonts w:ascii="Wingdings" w:hAnsi="Wingdings" w:hint="default"/>
      </w:rPr>
    </w:lvl>
    <w:lvl w:ilvl="3" w:tplc="280A0001">
      <w:start w:val="1"/>
      <w:numFmt w:val="bullet"/>
      <w:lvlText w:val=""/>
      <w:lvlJc w:val="left"/>
      <w:pPr>
        <w:ind w:left="4039" w:hanging="360"/>
      </w:pPr>
      <w:rPr>
        <w:rFonts w:ascii="Symbol" w:hAnsi="Symbol" w:hint="default"/>
      </w:rPr>
    </w:lvl>
    <w:lvl w:ilvl="4" w:tplc="280A0003" w:tentative="1">
      <w:start w:val="1"/>
      <w:numFmt w:val="bullet"/>
      <w:lvlText w:val="o"/>
      <w:lvlJc w:val="left"/>
      <w:pPr>
        <w:ind w:left="4759" w:hanging="360"/>
      </w:pPr>
      <w:rPr>
        <w:rFonts w:ascii="Courier New" w:hAnsi="Courier New" w:cs="Courier New" w:hint="default"/>
      </w:rPr>
    </w:lvl>
    <w:lvl w:ilvl="5" w:tplc="280A0005" w:tentative="1">
      <w:start w:val="1"/>
      <w:numFmt w:val="bullet"/>
      <w:lvlText w:val=""/>
      <w:lvlJc w:val="left"/>
      <w:pPr>
        <w:ind w:left="5479" w:hanging="360"/>
      </w:pPr>
      <w:rPr>
        <w:rFonts w:ascii="Wingdings" w:hAnsi="Wingdings" w:hint="default"/>
      </w:rPr>
    </w:lvl>
    <w:lvl w:ilvl="6" w:tplc="280A0001" w:tentative="1">
      <w:start w:val="1"/>
      <w:numFmt w:val="bullet"/>
      <w:lvlText w:val=""/>
      <w:lvlJc w:val="left"/>
      <w:pPr>
        <w:ind w:left="6199" w:hanging="360"/>
      </w:pPr>
      <w:rPr>
        <w:rFonts w:ascii="Symbol" w:hAnsi="Symbol" w:hint="default"/>
      </w:rPr>
    </w:lvl>
    <w:lvl w:ilvl="7" w:tplc="280A0003" w:tentative="1">
      <w:start w:val="1"/>
      <w:numFmt w:val="bullet"/>
      <w:lvlText w:val="o"/>
      <w:lvlJc w:val="left"/>
      <w:pPr>
        <w:ind w:left="6919" w:hanging="360"/>
      </w:pPr>
      <w:rPr>
        <w:rFonts w:ascii="Courier New" w:hAnsi="Courier New" w:cs="Courier New" w:hint="default"/>
      </w:rPr>
    </w:lvl>
    <w:lvl w:ilvl="8" w:tplc="280A0005" w:tentative="1">
      <w:start w:val="1"/>
      <w:numFmt w:val="bullet"/>
      <w:lvlText w:val=""/>
      <w:lvlJc w:val="left"/>
      <w:pPr>
        <w:ind w:left="7639" w:hanging="360"/>
      </w:pPr>
      <w:rPr>
        <w:rFonts w:ascii="Wingdings" w:hAnsi="Wingdings" w:hint="default"/>
      </w:rPr>
    </w:lvl>
  </w:abstractNum>
  <w:abstractNum w:abstractNumId="15" w15:restartNumberingAfterBreak="0">
    <w:nsid w:val="58FA3816"/>
    <w:multiLevelType w:val="multilevel"/>
    <w:tmpl w:val="E1DAF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9A5AB3"/>
    <w:multiLevelType w:val="multilevel"/>
    <w:tmpl w:val="9ED00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C4595E"/>
    <w:multiLevelType w:val="hybridMultilevel"/>
    <w:tmpl w:val="2D4AC76E"/>
    <w:lvl w:ilvl="0" w:tplc="5FD6FD14">
      <w:start w:val="1"/>
      <w:numFmt w:val="lowerLetter"/>
      <w:lvlText w:val="%1)"/>
      <w:lvlJc w:val="left"/>
      <w:pPr>
        <w:ind w:left="112" w:hanging="138"/>
      </w:pPr>
      <w:rPr>
        <w:rFonts w:hint="default"/>
        <w:b/>
        <w:bCs/>
        <w:i/>
        <w:iCs/>
        <w:spacing w:val="-1"/>
        <w:w w:val="100"/>
        <w:sz w:val="18"/>
        <w:szCs w:val="18"/>
        <w:lang w:val="es-ES" w:eastAsia="en-US" w:bidi="ar-SA"/>
      </w:rPr>
    </w:lvl>
    <w:lvl w:ilvl="1" w:tplc="FFFFFFFF">
      <w:numFmt w:val="bullet"/>
      <w:lvlText w:val="•"/>
      <w:lvlJc w:val="left"/>
      <w:pPr>
        <w:ind w:left="1230" w:hanging="138"/>
      </w:pPr>
      <w:rPr>
        <w:rFonts w:hint="default"/>
        <w:lang w:val="es-ES" w:eastAsia="en-US" w:bidi="ar-SA"/>
      </w:rPr>
    </w:lvl>
    <w:lvl w:ilvl="2" w:tplc="FFFFFFFF">
      <w:numFmt w:val="bullet"/>
      <w:lvlText w:val="•"/>
      <w:lvlJc w:val="left"/>
      <w:pPr>
        <w:ind w:left="2340" w:hanging="138"/>
      </w:pPr>
      <w:rPr>
        <w:rFonts w:hint="default"/>
        <w:lang w:val="es-ES" w:eastAsia="en-US" w:bidi="ar-SA"/>
      </w:rPr>
    </w:lvl>
    <w:lvl w:ilvl="3" w:tplc="FFFFFFFF">
      <w:numFmt w:val="bullet"/>
      <w:lvlText w:val="•"/>
      <w:lvlJc w:val="left"/>
      <w:pPr>
        <w:ind w:left="3450" w:hanging="138"/>
      </w:pPr>
      <w:rPr>
        <w:rFonts w:hint="default"/>
        <w:lang w:val="es-ES" w:eastAsia="en-US" w:bidi="ar-SA"/>
      </w:rPr>
    </w:lvl>
    <w:lvl w:ilvl="4" w:tplc="FFFFFFFF">
      <w:numFmt w:val="bullet"/>
      <w:lvlText w:val="•"/>
      <w:lvlJc w:val="left"/>
      <w:pPr>
        <w:ind w:left="4560" w:hanging="138"/>
      </w:pPr>
      <w:rPr>
        <w:rFonts w:hint="default"/>
        <w:lang w:val="es-ES" w:eastAsia="en-US" w:bidi="ar-SA"/>
      </w:rPr>
    </w:lvl>
    <w:lvl w:ilvl="5" w:tplc="FFFFFFFF">
      <w:numFmt w:val="bullet"/>
      <w:lvlText w:val="•"/>
      <w:lvlJc w:val="left"/>
      <w:pPr>
        <w:ind w:left="5670" w:hanging="138"/>
      </w:pPr>
      <w:rPr>
        <w:rFonts w:hint="default"/>
        <w:lang w:val="es-ES" w:eastAsia="en-US" w:bidi="ar-SA"/>
      </w:rPr>
    </w:lvl>
    <w:lvl w:ilvl="6" w:tplc="FFFFFFFF">
      <w:numFmt w:val="bullet"/>
      <w:lvlText w:val="•"/>
      <w:lvlJc w:val="left"/>
      <w:pPr>
        <w:ind w:left="6780" w:hanging="138"/>
      </w:pPr>
      <w:rPr>
        <w:rFonts w:hint="default"/>
        <w:lang w:val="es-ES" w:eastAsia="en-US" w:bidi="ar-SA"/>
      </w:rPr>
    </w:lvl>
    <w:lvl w:ilvl="7" w:tplc="FFFFFFFF">
      <w:numFmt w:val="bullet"/>
      <w:lvlText w:val="•"/>
      <w:lvlJc w:val="left"/>
      <w:pPr>
        <w:ind w:left="7890" w:hanging="138"/>
      </w:pPr>
      <w:rPr>
        <w:rFonts w:hint="default"/>
        <w:lang w:val="es-ES" w:eastAsia="en-US" w:bidi="ar-SA"/>
      </w:rPr>
    </w:lvl>
    <w:lvl w:ilvl="8" w:tplc="FFFFFFFF">
      <w:numFmt w:val="bullet"/>
      <w:lvlText w:val="•"/>
      <w:lvlJc w:val="left"/>
      <w:pPr>
        <w:ind w:left="9000" w:hanging="138"/>
      </w:pPr>
      <w:rPr>
        <w:rFonts w:hint="default"/>
        <w:lang w:val="es-ES" w:eastAsia="en-US" w:bidi="ar-SA"/>
      </w:rPr>
    </w:lvl>
  </w:abstractNum>
  <w:abstractNum w:abstractNumId="18" w15:restartNumberingAfterBreak="0">
    <w:nsid w:val="69505F29"/>
    <w:multiLevelType w:val="multilevel"/>
    <w:tmpl w:val="A0EC1AB8"/>
    <w:lvl w:ilvl="0">
      <w:start w:val="6"/>
      <w:numFmt w:val="decimal"/>
      <w:lvlText w:val="%1"/>
      <w:lvlJc w:val="left"/>
      <w:pPr>
        <w:ind w:left="539" w:hanging="428"/>
      </w:pPr>
      <w:rPr>
        <w:rFonts w:hint="default"/>
        <w:lang w:val="es-ES" w:eastAsia="en-US" w:bidi="ar-SA"/>
      </w:rPr>
    </w:lvl>
    <w:lvl w:ilvl="1">
      <w:start w:val="1"/>
      <w:numFmt w:val="decimal"/>
      <w:lvlText w:val="%1.%2."/>
      <w:lvlJc w:val="left"/>
      <w:pPr>
        <w:ind w:left="539" w:hanging="428"/>
      </w:pPr>
      <w:rPr>
        <w:rFonts w:ascii="Arial" w:eastAsia="Arial MT" w:hAnsi="Arial" w:cs="Arial" w:hint="default"/>
        <w:b/>
        <w:bCs/>
        <w:w w:val="103"/>
        <w:sz w:val="22"/>
        <w:szCs w:val="22"/>
        <w:lang w:val="es-ES" w:eastAsia="en-US" w:bidi="ar-SA"/>
      </w:rPr>
    </w:lvl>
    <w:lvl w:ilvl="2">
      <w:start w:val="1"/>
      <w:numFmt w:val="lowerRoman"/>
      <w:lvlText w:val="%3."/>
      <w:lvlJc w:val="left"/>
      <w:pPr>
        <w:ind w:left="524" w:hanging="209"/>
      </w:pPr>
      <w:rPr>
        <w:rFonts w:ascii="Arial" w:eastAsia="Arial MT" w:hAnsi="Arial" w:cs="Arial" w:hint="default"/>
        <w:b/>
        <w:bCs/>
        <w:spacing w:val="0"/>
        <w:w w:val="99"/>
        <w:sz w:val="22"/>
        <w:szCs w:val="22"/>
        <w:lang w:val="es-ES" w:eastAsia="en-US" w:bidi="ar-SA"/>
      </w:rPr>
    </w:lvl>
    <w:lvl w:ilvl="3">
      <w:numFmt w:val="bullet"/>
      <w:lvlText w:val="•"/>
      <w:lvlJc w:val="left"/>
      <w:pPr>
        <w:ind w:left="2913" w:hanging="209"/>
      </w:pPr>
      <w:rPr>
        <w:rFonts w:hint="default"/>
        <w:lang w:val="es-ES" w:eastAsia="en-US" w:bidi="ar-SA"/>
      </w:rPr>
    </w:lvl>
    <w:lvl w:ilvl="4">
      <w:numFmt w:val="bullet"/>
      <w:lvlText w:val="•"/>
      <w:lvlJc w:val="left"/>
      <w:pPr>
        <w:ind w:left="4100" w:hanging="209"/>
      </w:pPr>
      <w:rPr>
        <w:rFonts w:hint="default"/>
        <w:lang w:val="es-ES" w:eastAsia="en-US" w:bidi="ar-SA"/>
      </w:rPr>
    </w:lvl>
    <w:lvl w:ilvl="5">
      <w:numFmt w:val="bullet"/>
      <w:lvlText w:val="•"/>
      <w:lvlJc w:val="left"/>
      <w:pPr>
        <w:ind w:left="5286" w:hanging="209"/>
      </w:pPr>
      <w:rPr>
        <w:rFonts w:hint="default"/>
        <w:lang w:val="es-ES" w:eastAsia="en-US" w:bidi="ar-SA"/>
      </w:rPr>
    </w:lvl>
    <w:lvl w:ilvl="6">
      <w:numFmt w:val="bullet"/>
      <w:lvlText w:val="•"/>
      <w:lvlJc w:val="left"/>
      <w:pPr>
        <w:ind w:left="6473" w:hanging="209"/>
      </w:pPr>
      <w:rPr>
        <w:rFonts w:hint="default"/>
        <w:lang w:val="es-ES" w:eastAsia="en-US" w:bidi="ar-SA"/>
      </w:rPr>
    </w:lvl>
    <w:lvl w:ilvl="7">
      <w:numFmt w:val="bullet"/>
      <w:lvlText w:val="•"/>
      <w:lvlJc w:val="left"/>
      <w:pPr>
        <w:ind w:left="7660" w:hanging="209"/>
      </w:pPr>
      <w:rPr>
        <w:rFonts w:hint="default"/>
        <w:lang w:val="es-ES" w:eastAsia="en-US" w:bidi="ar-SA"/>
      </w:rPr>
    </w:lvl>
    <w:lvl w:ilvl="8">
      <w:numFmt w:val="bullet"/>
      <w:lvlText w:val="•"/>
      <w:lvlJc w:val="left"/>
      <w:pPr>
        <w:ind w:left="8846" w:hanging="209"/>
      </w:pPr>
      <w:rPr>
        <w:rFonts w:hint="default"/>
        <w:lang w:val="es-ES" w:eastAsia="en-US" w:bidi="ar-SA"/>
      </w:rPr>
    </w:lvl>
  </w:abstractNum>
  <w:abstractNum w:abstractNumId="19" w15:restartNumberingAfterBreak="0">
    <w:nsid w:val="6CAA130B"/>
    <w:multiLevelType w:val="hybridMultilevel"/>
    <w:tmpl w:val="898A13D4"/>
    <w:lvl w:ilvl="0" w:tplc="07721D5A">
      <w:start w:val="1"/>
      <w:numFmt w:val="bullet"/>
      <w:lvlText w:val="-"/>
      <w:lvlJc w:val="left"/>
      <w:pPr>
        <w:ind w:left="899" w:hanging="360"/>
      </w:pPr>
      <w:rPr>
        <w:rFonts w:ascii="Arial" w:eastAsia="Arial MT" w:hAnsi="Arial" w:cs="Arial" w:hint="default"/>
      </w:rPr>
    </w:lvl>
    <w:lvl w:ilvl="1" w:tplc="280A0003" w:tentative="1">
      <w:start w:val="1"/>
      <w:numFmt w:val="bullet"/>
      <w:lvlText w:val="o"/>
      <w:lvlJc w:val="left"/>
      <w:pPr>
        <w:ind w:left="1619" w:hanging="360"/>
      </w:pPr>
      <w:rPr>
        <w:rFonts w:ascii="Courier New" w:hAnsi="Courier New" w:cs="Courier New" w:hint="default"/>
      </w:rPr>
    </w:lvl>
    <w:lvl w:ilvl="2" w:tplc="280A0005" w:tentative="1">
      <w:start w:val="1"/>
      <w:numFmt w:val="bullet"/>
      <w:lvlText w:val=""/>
      <w:lvlJc w:val="left"/>
      <w:pPr>
        <w:ind w:left="2339" w:hanging="360"/>
      </w:pPr>
      <w:rPr>
        <w:rFonts w:ascii="Wingdings" w:hAnsi="Wingdings" w:hint="default"/>
      </w:rPr>
    </w:lvl>
    <w:lvl w:ilvl="3" w:tplc="280A0001" w:tentative="1">
      <w:start w:val="1"/>
      <w:numFmt w:val="bullet"/>
      <w:lvlText w:val=""/>
      <w:lvlJc w:val="left"/>
      <w:pPr>
        <w:ind w:left="3059" w:hanging="360"/>
      </w:pPr>
      <w:rPr>
        <w:rFonts w:ascii="Symbol" w:hAnsi="Symbol" w:hint="default"/>
      </w:rPr>
    </w:lvl>
    <w:lvl w:ilvl="4" w:tplc="280A0003" w:tentative="1">
      <w:start w:val="1"/>
      <w:numFmt w:val="bullet"/>
      <w:lvlText w:val="o"/>
      <w:lvlJc w:val="left"/>
      <w:pPr>
        <w:ind w:left="3779" w:hanging="360"/>
      </w:pPr>
      <w:rPr>
        <w:rFonts w:ascii="Courier New" w:hAnsi="Courier New" w:cs="Courier New" w:hint="default"/>
      </w:rPr>
    </w:lvl>
    <w:lvl w:ilvl="5" w:tplc="280A0005" w:tentative="1">
      <w:start w:val="1"/>
      <w:numFmt w:val="bullet"/>
      <w:lvlText w:val=""/>
      <w:lvlJc w:val="left"/>
      <w:pPr>
        <w:ind w:left="4499" w:hanging="360"/>
      </w:pPr>
      <w:rPr>
        <w:rFonts w:ascii="Wingdings" w:hAnsi="Wingdings" w:hint="default"/>
      </w:rPr>
    </w:lvl>
    <w:lvl w:ilvl="6" w:tplc="280A0001" w:tentative="1">
      <w:start w:val="1"/>
      <w:numFmt w:val="bullet"/>
      <w:lvlText w:val=""/>
      <w:lvlJc w:val="left"/>
      <w:pPr>
        <w:ind w:left="5219" w:hanging="360"/>
      </w:pPr>
      <w:rPr>
        <w:rFonts w:ascii="Symbol" w:hAnsi="Symbol" w:hint="default"/>
      </w:rPr>
    </w:lvl>
    <w:lvl w:ilvl="7" w:tplc="280A0003" w:tentative="1">
      <w:start w:val="1"/>
      <w:numFmt w:val="bullet"/>
      <w:lvlText w:val="o"/>
      <w:lvlJc w:val="left"/>
      <w:pPr>
        <w:ind w:left="5939" w:hanging="360"/>
      </w:pPr>
      <w:rPr>
        <w:rFonts w:ascii="Courier New" w:hAnsi="Courier New" w:cs="Courier New" w:hint="default"/>
      </w:rPr>
    </w:lvl>
    <w:lvl w:ilvl="8" w:tplc="280A0005" w:tentative="1">
      <w:start w:val="1"/>
      <w:numFmt w:val="bullet"/>
      <w:lvlText w:val=""/>
      <w:lvlJc w:val="left"/>
      <w:pPr>
        <w:ind w:left="6659" w:hanging="360"/>
      </w:pPr>
      <w:rPr>
        <w:rFonts w:ascii="Wingdings" w:hAnsi="Wingdings" w:hint="default"/>
      </w:rPr>
    </w:lvl>
  </w:abstractNum>
  <w:abstractNum w:abstractNumId="20" w15:restartNumberingAfterBreak="0">
    <w:nsid w:val="7933597B"/>
    <w:multiLevelType w:val="hybridMultilevel"/>
    <w:tmpl w:val="2D3CCFB8"/>
    <w:lvl w:ilvl="0" w:tplc="F3549976">
      <w:numFmt w:val="bullet"/>
      <w:lvlText w:val="-"/>
      <w:lvlJc w:val="left"/>
      <w:pPr>
        <w:ind w:left="439" w:hanging="360"/>
      </w:pPr>
      <w:rPr>
        <w:rFonts w:ascii="Arial MT" w:eastAsia="Arial MT" w:hAnsi="Arial MT" w:cs="Arial MT" w:hint="default"/>
        <w:w w:val="103"/>
        <w:sz w:val="16"/>
        <w:szCs w:val="16"/>
        <w:lang w:val="es-ES" w:eastAsia="en-US" w:bidi="ar-SA"/>
      </w:rPr>
    </w:lvl>
    <w:lvl w:ilvl="1" w:tplc="280A0003" w:tentative="1">
      <w:start w:val="1"/>
      <w:numFmt w:val="bullet"/>
      <w:lvlText w:val="o"/>
      <w:lvlJc w:val="left"/>
      <w:pPr>
        <w:ind w:left="1159" w:hanging="360"/>
      </w:pPr>
      <w:rPr>
        <w:rFonts w:ascii="Courier New" w:hAnsi="Courier New" w:cs="Courier New" w:hint="default"/>
      </w:rPr>
    </w:lvl>
    <w:lvl w:ilvl="2" w:tplc="280A0005">
      <w:start w:val="1"/>
      <w:numFmt w:val="bullet"/>
      <w:lvlText w:val=""/>
      <w:lvlJc w:val="left"/>
      <w:pPr>
        <w:ind w:left="1879" w:hanging="360"/>
      </w:pPr>
      <w:rPr>
        <w:rFonts w:ascii="Wingdings" w:hAnsi="Wingdings" w:hint="default"/>
      </w:rPr>
    </w:lvl>
    <w:lvl w:ilvl="3" w:tplc="280A0001" w:tentative="1">
      <w:start w:val="1"/>
      <w:numFmt w:val="bullet"/>
      <w:lvlText w:val=""/>
      <w:lvlJc w:val="left"/>
      <w:pPr>
        <w:ind w:left="2599" w:hanging="360"/>
      </w:pPr>
      <w:rPr>
        <w:rFonts w:ascii="Symbol" w:hAnsi="Symbol" w:hint="default"/>
      </w:rPr>
    </w:lvl>
    <w:lvl w:ilvl="4" w:tplc="280A0003" w:tentative="1">
      <w:start w:val="1"/>
      <w:numFmt w:val="bullet"/>
      <w:lvlText w:val="o"/>
      <w:lvlJc w:val="left"/>
      <w:pPr>
        <w:ind w:left="3319" w:hanging="360"/>
      </w:pPr>
      <w:rPr>
        <w:rFonts w:ascii="Courier New" w:hAnsi="Courier New" w:cs="Courier New" w:hint="default"/>
      </w:rPr>
    </w:lvl>
    <w:lvl w:ilvl="5" w:tplc="280A0005" w:tentative="1">
      <w:start w:val="1"/>
      <w:numFmt w:val="bullet"/>
      <w:lvlText w:val=""/>
      <w:lvlJc w:val="left"/>
      <w:pPr>
        <w:ind w:left="4039" w:hanging="360"/>
      </w:pPr>
      <w:rPr>
        <w:rFonts w:ascii="Wingdings" w:hAnsi="Wingdings" w:hint="default"/>
      </w:rPr>
    </w:lvl>
    <w:lvl w:ilvl="6" w:tplc="280A0001" w:tentative="1">
      <w:start w:val="1"/>
      <w:numFmt w:val="bullet"/>
      <w:lvlText w:val=""/>
      <w:lvlJc w:val="left"/>
      <w:pPr>
        <w:ind w:left="4759" w:hanging="360"/>
      </w:pPr>
      <w:rPr>
        <w:rFonts w:ascii="Symbol" w:hAnsi="Symbol" w:hint="default"/>
      </w:rPr>
    </w:lvl>
    <w:lvl w:ilvl="7" w:tplc="280A0003" w:tentative="1">
      <w:start w:val="1"/>
      <w:numFmt w:val="bullet"/>
      <w:lvlText w:val="o"/>
      <w:lvlJc w:val="left"/>
      <w:pPr>
        <w:ind w:left="5479" w:hanging="360"/>
      </w:pPr>
      <w:rPr>
        <w:rFonts w:ascii="Courier New" w:hAnsi="Courier New" w:cs="Courier New" w:hint="default"/>
      </w:rPr>
    </w:lvl>
    <w:lvl w:ilvl="8" w:tplc="280A0005" w:tentative="1">
      <w:start w:val="1"/>
      <w:numFmt w:val="bullet"/>
      <w:lvlText w:val=""/>
      <w:lvlJc w:val="left"/>
      <w:pPr>
        <w:ind w:left="6199" w:hanging="360"/>
      </w:pPr>
      <w:rPr>
        <w:rFonts w:ascii="Wingdings" w:hAnsi="Wingdings" w:hint="default"/>
      </w:rPr>
    </w:lvl>
  </w:abstractNum>
  <w:abstractNum w:abstractNumId="21" w15:restartNumberingAfterBreak="0">
    <w:nsid w:val="7C076B00"/>
    <w:multiLevelType w:val="multilevel"/>
    <w:tmpl w:val="4B4E5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32811">
    <w:abstractNumId w:val="17"/>
  </w:num>
  <w:num w:numId="2" w16cid:durableId="1644774223">
    <w:abstractNumId w:val="13"/>
  </w:num>
  <w:num w:numId="3" w16cid:durableId="1153524910">
    <w:abstractNumId w:val="19"/>
  </w:num>
  <w:num w:numId="4" w16cid:durableId="1914004425">
    <w:abstractNumId w:val="20"/>
  </w:num>
  <w:num w:numId="5" w16cid:durableId="787162152">
    <w:abstractNumId w:val="14"/>
  </w:num>
  <w:num w:numId="6" w16cid:durableId="2005551261">
    <w:abstractNumId w:val="18"/>
  </w:num>
  <w:num w:numId="7" w16cid:durableId="198323257">
    <w:abstractNumId w:val="10"/>
  </w:num>
  <w:num w:numId="8" w16cid:durableId="693269863">
    <w:abstractNumId w:val="9"/>
  </w:num>
  <w:num w:numId="9" w16cid:durableId="841119418">
    <w:abstractNumId w:val="11"/>
  </w:num>
  <w:num w:numId="10" w16cid:durableId="1480460542">
    <w:abstractNumId w:val="0"/>
  </w:num>
  <w:num w:numId="11" w16cid:durableId="363405878">
    <w:abstractNumId w:val="2"/>
  </w:num>
  <w:num w:numId="12" w16cid:durableId="1783574364">
    <w:abstractNumId w:val="8"/>
  </w:num>
  <w:num w:numId="13" w16cid:durableId="1933122642">
    <w:abstractNumId w:val="21"/>
  </w:num>
  <w:num w:numId="14" w16cid:durableId="1640261546">
    <w:abstractNumId w:val="1"/>
  </w:num>
  <w:num w:numId="15" w16cid:durableId="1238174181">
    <w:abstractNumId w:val="15"/>
  </w:num>
  <w:num w:numId="16" w16cid:durableId="1485853118">
    <w:abstractNumId w:val="4"/>
  </w:num>
  <w:num w:numId="17" w16cid:durableId="111748998">
    <w:abstractNumId w:val="5"/>
  </w:num>
  <w:num w:numId="18" w16cid:durableId="1201236872">
    <w:abstractNumId w:val="16"/>
  </w:num>
  <w:num w:numId="19" w16cid:durableId="48575375">
    <w:abstractNumId w:val="3"/>
  </w:num>
  <w:num w:numId="20" w16cid:durableId="970478337">
    <w:abstractNumId w:val="12"/>
  </w:num>
  <w:num w:numId="21" w16cid:durableId="344793607">
    <w:abstractNumId w:val="6"/>
  </w:num>
  <w:num w:numId="22" w16cid:durableId="479660334">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EB2"/>
    <w:rsid w:val="00005E56"/>
    <w:rsid w:val="000149C8"/>
    <w:rsid w:val="000160A1"/>
    <w:rsid w:val="00017012"/>
    <w:rsid w:val="000319A9"/>
    <w:rsid w:val="000366E0"/>
    <w:rsid w:val="0007347D"/>
    <w:rsid w:val="00097F59"/>
    <w:rsid w:val="000A1CC5"/>
    <w:rsid w:val="000A2A33"/>
    <w:rsid w:val="000B6103"/>
    <w:rsid w:val="000E0EFF"/>
    <w:rsid w:val="000E298E"/>
    <w:rsid w:val="0011262A"/>
    <w:rsid w:val="00130E59"/>
    <w:rsid w:val="00132A03"/>
    <w:rsid w:val="00165260"/>
    <w:rsid w:val="00184C02"/>
    <w:rsid w:val="001A39CD"/>
    <w:rsid w:val="001B0A3F"/>
    <w:rsid w:val="001B6ACA"/>
    <w:rsid w:val="0020052A"/>
    <w:rsid w:val="002044CD"/>
    <w:rsid w:val="002058D7"/>
    <w:rsid w:val="002230D8"/>
    <w:rsid w:val="00227B33"/>
    <w:rsid w:val="0024087F"/>
    <w:rsid w:val="00240E10"/>
    <w:rsid w:val="00294638"/>
    <w:rsid w:val="002952FE"/>
    <w:rsid w:val="002A34EE"/>
    <w:rsid w:val="002D27BD"/>
    <w:rsid w:val="002D31FC"/>
    <w:rsid w:val="0030079A"/>
    <w:rsid w:val="0031318D"/>
    <w:rsid w:val="00315C36"/>
    <w:rsid w:val="00335FC7"/>
    <w:rsid w:val="00344347"/>
    <w:rsid w:val="00360B26"/>
    <w:rsid w:val="003614E4"/>
    <w:rsid w:val="00362D9F"/>
    <w:rsid w:val="00365F66"/>
    <w:rsid w:val="00367EF5"/>
    <w:rsid w:val="003716B1"/>
    <w:rsid w:val="003B54A9"/>
    <w:rsid w:val="003D23E6"/>
    <w:rsid w:val="003E2AD3"/>
    <w:rsid w:val="003E2B93"/>
    <w:rsid w:val="003F0568"/>
    <w:rsid w:val="003F5AFA"/>
    <w:rsid w:val="004000A2"/>
    <w:rsid w:val="004016C1"/>
    <w:rsid w:val="0041111A"/>
    <w:rsid w:val="00433A90"/>
    <w:rsid w:val="004817DA"/>
    <w:rsid w:val="004902E5"/>
    <w:rsid w:val="00493A5F"/>
    <w:rsid w:val="0049686C"/>
    <w:rsid w:val="004A1AE4"/>
    <w:rsid w:val="004A7194"/>
    <w:rsid w:val="004B0E14"/>
    <w:rsid w:val="004C3A92"/>
    <w:rsid w:val="004D1DA7"/>
    <w:rsid w:val="005044A6"/>
    <w:rsid w:val="00517D4D"/>
    <w:rsid w:val="00521807"/>
    <w:rsid w:val="00523AD7"/>
    <w:rsid w:val="005332F4"/>
    <w:rsid w:val="00542718"/>
    <w:rsid w:val="00543332"/>
    <w:rsid w:val="0055344B"/>
    <w:rsid w:val="00555F14"/>
    <w:rsid w:val="005817FA"/>
    <w:rsid w:val="00586EB6"/>
    <w:rsid w:val="005C3F51"/>
    <w:rsid w:val="005D0B55"/>
    <w:rsid w:val="00605BAC"/>
    <w:rsid w:val="00617FDB"/>
    <w:rsid w:val="0065296D"/>
    <w:rsid w:val="006761B5"/>
    <w:rsid w:val="006772F4"/>
    <w:rsid w:val="00685D1B"/>
    <w:rsid w:val="006C30FE"/>
    <w:rsid w:val="006E5446"/>
    <w:rsid w:val="006F3E09"/>
    <w:rsid w:val="006F40F4"/>
    <w:rsid w:val="0070635C"/>
    <w:rsid w:val="00715748"/>
    <w:rsid w:val="007248B0"/>
    <w:rsid w:val="007314BA"/>
    <w:rsid w:val="0075211E"/>
    <w:rsid w:val="00777D73"/>
    <w:rsid w:val="00791EB2"/>
    <w:rsid w:val="007D265D"/>
    <w:rsid w:val="008129E5"/>
    <w:rsid w:val="008162CA"/>
    <w:rsid w:val="00841C32"/>
    <w:rsid w:val="008472D5"/>
    <w:rsid w:val="00881B58"/>
    <w:rsid w:val="00886EE1"/>
    <w:rsid w:val="008870CE"/>
    <w:rsid w:val="008A0EFD"/>
    <w:rsid w:val="008A2BB7"/>
    <w:rsid w:val="008B09B0"/>
    <w:rsid w:val="008B7CAB"/>
    <w:rsid w:val="008E22F0"/>
    <w:rsid w:val="00903B56"/>
    <w:rsid w:val="00914D93"/>
    <w:rsid w:val="00915998"/>
    <w:rsid w:val="00957548"/>
    <w:rsid w:val="00970EEB"/>
    <w:rsid w:val="00976D12"/>
    <w:rsid w:val="00982F44"/>
    <w:rsid w:val="009C5A37"/>
    <w:rsid w:val="009D3A48"/>
    <w:rsid w:val="009F7778"/>
    <w:rsid w:val="00A02A1B"/>
    <w:rsid w:val="00A26ECF"/>
    <w:rsid w:val="00A70AFC"/>
    <w:rsid w:val="00A80822"/>
    <w:rsid w:val="00A8679E"/>
    <w:rsid w:val="00AB7B85"/>
    <w:rsid w:val="00AD1BAC"/>
    <w:rsid w:val="00AE3C55"/>
    <w:rsid w:val="00AE7D52"/>
    <w:rsid w:val="00AF0769"/>
    <w:rsid w:val="00B21148"/>
    <w:rsid w:val="00B25024"/>
    <w:rsid w:val="00B25A33"/>
    <w:rsid w:val="00B360A1"/>
    <w:rsid w:val="00B50485"/>
    <w:rsid w:val="00B6209C"/>
    <w:rsid w:val="00B679FA"/>
    <w:rsid w:val="00B715E1"/>
    <w:rsid w:val="00B8036B"/>
    <w:rsid w:val="00B857B7"/>
    <w:rsid w:val="00B87DB7"/>
    <w:rsid w:val="00B95C26"/>
    <w:rsid w:val="00BA3EEA"/>
    <w:rsid w:val="00BC174D"/>
    <w:rsid w:val="00BF143A"/>
    <w:rsid w:val="00C27F69"/>
    <w:rsid w:val="00C32820"/>
    <w:rsid w:val="00C37DE1"/>
    <w:rsid w:val="00C403CF"/>
    <w:rsid w:val="00C403DD"/>
    <w:rsid w:val="00C6332B"/>
    <w:rsid w:val="00C7799B"/>
    <w:rsid w:val="00CB2B33"/>
    <w:rsid w:val="00CC6A57"/>
    <w:rsid w:val="00CD3444"/>
    <w:rsid w:val="00CE0D10"/>
    <w:rsid w:val="00CE71E5"/>
    <w:rsid w:val="00D13B2A"/>
    <w:rsid w:val="00D32707"/>
    <w:rsid w:val="00D37A17"/>
    <w:rsid w:val="00D53CEB"/>
    <w:rsid w:val="00D567DA"/>
    <w:rsid w:val="00D6735A"/>
    <w:rsid w:val="00D7168B"/>
    <w:rsid w:val="00D73CB9"/>
    <w:rsid w:val="00D75AE9"/>
    <w:rsid w:val="00D7661B"/>
    <w:rsid w:val="00D82289"/>
    <w:rsid w:val="00D83F45"/>
    <w:rsid w:val="00D878C2"/>
    <w:rsid w:val="00D92131"/>
    <w:rsid w:val="00DB0ABF"/>
    <w:rsid w:val="00DB0E5B"/>
    <w:rsid w:val="00DC27B0"/>
    <w:rsid w:val="00DD1A42"/>
    <w:rsid w:val="00DD5D29"/>
    <w:rsid w:val="00DE216E"/>
    <w:rsid w:val="00DE524F"/>
    <w:rsid w:val="00E16C37"/>
    <w:rsid w:val="00E24EB5"/>
    <w:rsid w:val="00E25165"/>
    <w:rsid w:val="00E427E5"/>
    <w:rsid w:val="00E6221C"/>
    <w:rsid w:val="00E875FB"/>
    <w:rsid w:val="00E92E10"/>
    <w:rsid w:val="00E97E05"/>
    <w:rsid w:val="00EB11ED"/>
    <w:rsid w:val="00EC7803"/>
    <w:rsid w:val="00ED1845"/>
    <w:rsid w:val="00EE5347"/>
    <w:rsid w:val="00EF2DCB"/>
    <w:rsid w:val="00EF358B"/>
    <w:rsid w:val="00F00924"/>
    <w:rsid w:val="00F01DC4"/>
    <w:rsid w:val="00F14A8B"/>
    <w:rsid w:val="00F25E1E"/>
    <w:rsid w:val="00F51C34"/>
    <w:rsid w:val="00F76CFD"/>
    <w:rsid w:val="00F8035D"/>
    <w:rsid w:val="00F94596"/>
    <w:rsid w:val="00FB12EE"/>
    <w:rsid w:val="00FB3D71"/>
    <w:rsid w:val="00FD305E"/>
    <w:rsid w:val="00FE67B3"/>
  </w:rsids>
  <m:mathPr>
    <m:mathFont m:val="Cambria Math"/>
    <m:brkBin m:val="before"/>
    <m:brkBinSub m:val="--"/>
    <m:smallFrac m:val="0"/>
    <m:dispDef/>
    <m:lMargin m:val="0"/>
    <m:rMargin m:val="0"/>
    <m:defJc m:val="centerGroup"/>
    <m:wrapIndent m:val="1440"/>
    <m:intLim m:val="subSup"/>
    <m:naryLim m:val="undOvr"/>
  </m:mathPr>
  <w:themeFontLang w:val="es-P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34C48"/>
  <w15:chartTrackingRefBased/>
  <w15:docId w15:val="{41FAAFAC-1A4D-4269-A940-2E208148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EB2"/>
    <w:rPr>
      <w:rFonts w:ascii="Calibri" w:eastAsia="Calibri" w:hAnsi="Calibri" w:cs="Calibri"/>
      <w:kern w:val="0"/>
      <w:lang w:val="es-ES_tradnl" w:eastAsia="es-PE"/>
      <w14:ligatures w14:val="none"/>
    </w:rPr>
  </w:style>
  <w:style w:type="paragraph" w:styleId="Ttulo1">
    <w:name w:val="heading 1"/>
    <w:basedOn w:val="Normal"/>
    <w:next w:val="Normal"/>
    <w:link w:val="Ttulo1Car"/>
    <w:uiPriority w:val="9"/>
    <w:qFormat/>
    <w:rsid w:val="00791E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791E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791EB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791EB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1EB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1EB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1EB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1EB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1EB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1EB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791EB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791EB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791EB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1EB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1EB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1EB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1EB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1EB2"/>
    <w:rPr>
      <w:rFonts w:eastAsiaTheme="majorEastAsia" w:cstheme="majorBidi"/>
      <w:color w:val="272727" w:themeColor="text1" w:themeTint="D8"/>
    </w:rPr>
  </w:style>
  <w:style w:type="paragraph" w:styleId="Ttulo">
    <w:name w:val="Title"/>
    <w:basedOn w:val="Normal"/>
    <w:next w:val="Normal"/>
    <w:link w:val="TtuloCar"/>
    <w:uiPriority w:val="10"/>
    <w:qFormat/>
    <w:rsid w:val="00791E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1EB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1EB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1EB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1EB2"/>
    <w:pPr>
      <w:spacing w:before="160"/>
      <w:jc w:val="center"/>
    </w:pPr>
    <w:rPr>
      <w:i/>
      <w:iCs/>
      <w:color w:val="404040" w:themeColor="text1" w:themeTint="BF"/>
    </w:rPr>
  </w:style>
  <w:style w:type="character" w:customStyle="1" w:styleId="CitaCar">
    <w:name w:val="Cita Car"/>
    <w:basedOn w:val="Fuentedeprrafopredeter"/>
    <w:link w:val="Cita"/>
    <w:uiPriority w:val="29"/>
    <w:rsid w:val="00791EB2"/>
    <w:rPr>
      <w:i/>
      <w:iCs/>
      <w:color w:val="404040" w:themeColor="text1" w:themeTint="BF"/>
    </w:rPr>
  </w:style>
  <w:style w:type="paragraph" w:styleId="Prrafodelista">
    <w:name w:val="List Paragraph"/>
    <w:aliases w:val="Fundamentacion,Footnote,List Paragraph1,NIVEL ONE,Párrafo de lista1,paul2,List Paragraph,Titulo de Fígura,TITULO A,Cuadro 2-1,Bulleted List,Lista vistosa - Énfasis 11,Párrafo de lista2,Titulo parrafo,Punto,3,Iz - Párrafo de lista,Ha,lp1"/>
    <w:basedOn w:val="Normal"/>
    <w:link w:val="PrrafodelistaCar"/>
    <w:uiPriority w:val="1"/>
    <w:qFormat/>
    <w:rsid w:val="00791EB2"/>
    <w:pPr>
      <w:ind w:left="720"/>
      <w:contextualSpacing/>
    </w:pPr>
  </w:style>
  <w:style w:type="character" w:styleId="nfasisintenso">
    <w:name w:val="Intense Emphasis"/>
    <w:basedOn w:val="Fuentedeprrafopredeter"/>
    <w:uiPriority w:val="21"/>
    <w:qFormat/>
    <w:rsid w:val="00791EB2"/>
    <w:rPr>
      <w:i/>
      <w:iCs/>
      <w:color w:val="0F4761" w:themeColor="accent1" w:themeShade="BF"/>
    </w:rPr>
  </w:style>
  <w:style w:type="paragraph" w:styleId="Citadestacada">
    <w:name w:val="Intense Quote"/>
    <w:basedOn w:val="Normal"/>
    <w:next w:val="Normal"/>
    <w:link w:val="CitadestacadaCar"/>
    <w:uiPriority w:val="30"/>
    <w:qFormat/>
    <w:rsid w:val="00791E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1EB2"/>
    <w:rPr>
      <w:i/>
      <w:iCs/>
      <w:color w:val="0F4761" w:themeColor="accent1" w:themeShade="BF"/>
    </w:rPr>
  </w:style>
  <w:style w:type="character" w:styleId="Referenciaintensa">
    <w:name w:val="Intense Reference"/>
    <w:basedOn w:val="Fuentedeprrafopredeter"/>
    <w:uiPriority w:val="32"/>
    <w:qFormat/>
    <w:rsid w:val="00791EB2"/>
    <w:rPr>
      <w:b/>
      <w:bCs/>
      <w:smallCaps/>
      <w:color w:val="0F4761" w:themeColor="accent1" w:themeShade="BF"/>
      <w:spacing w:val="5"/>
    </w:rPr>
  </w:style>
  <w:style w:type="table" w:customStyle="1" w:styleId="TableNormal">
    <w:name w:val="Table Normal"/>
    <w:rsid w:val="00791EB2"/>
    <w:rPr>
      <w:rFonts w:ascii="Calibri" w:eastAsia="Calibri" w:hAnsi="Calibri" w:cs="Calibri"/>
      <w:kern w:val="0"/>
      <w:lang w:eastAsia="es-PE"/>
      <w14:ligatures w14:val="none"/>
    </w:rPr>
    <w:tblPr>
      <w:tblCellMar>
        <w:top w:w="0" w:type="dxa"/>
        <w:left w:w="0" w:type="dxa"/>
        <w:bottom w:w="0" w:type="dxa"/>
        <w:right w:w="0" w:type="dxa"/>
      </w:tblCellMar>
    </w:tblPr>
  </w:style>
  <w:style w:type="paragraph" w:customStyle="1" w:styleId="Default">
    <w:name w:val="Default"/>
    <w:rsid w:val="00791EB2"/>
    <w:pPr>
      <w:autoSpaceDE w:val="0"/>
      <w:autoSpaceDN w:val="0"/>
      <w:adjustRightInd w:val="0"/>
      <w:spacing w:after="0" w:line="240" w:lineRule="auto"/>
    </w:pPr>
    <w:rPr>
      <w:rFonts w:ascii="Arial" w:eastAsia="Calibri" w:hAnsi="Arial" w:cs="Arial"/>
      <w:color w:val="000000"/>
      <w:kern w:val="0"/>
      <w:sz w:val="24"/>
      <w:szCs w:val="24"/>
      <w:lang w:eastAsia="es-PE"/>
      <w14:ligatures w14:val="none"/>
    </w:rPr>
  </w:style>
  <w:style w:type="character" w:styleId="Refdecomentario">
    <w:name w:val="annotation reference"/>
    <w:basedOn w:val="Fuentedeprrafopredeter"/>
    <w:uiPriority w:val="99"/>
    <w:semiHidden/>
    <w:unhideWhenUsed/>
    <w:rsid w:val="00791EB2"/>
    <w:rPr>
      <w:sz w:val="16"/>
      <w:szCs w:val="16"/>
    </w:rPr>
  </w:style>
  <w:style w:type="paragraph" w:styleId="Textocomentario">
    <w:name w:val="annotation text"/>
    <w:basedOn w:val="Normal"/>
    <w:link w:val="TextocomentarioCar"/>
    <w:uiPriority w:val="99"/>
    <w:unhideWhenUsed/>
    <w:rsid w:val="00791EB2"/>
    <w:pPr>
      <w:spacing w:line="240" w:lineRule="auto"/>
    </w:pPr>
    <w:rPr>
      <w:sz w:val="20"/>
      <w:szCs w:val="20"/>
    </w:rPr>
  </w:style>
  <w:style w:type="character" w:customStyle="1" w:styleId="TextocomentarioCar">
    <w:name w:val="Texto comentario Car"/>
    <w:basedOn w:val="Fuentedeprrafopredeter"/>
    <w:link w:val="Textocomentario"/>
    <w:uiPriority w:val="99"/>
    <w:rsid w:val="00791EB2"/>
    <w:rPr>
      <w:rFonts w:ascii="Calibri" w:eastAsia="Calibri" w:hAnsi="Calibri" w:cs="Calibri"/>
      <w:kern w:val="0"/>
      <w:sz w:val="20"/>
      <w:szCs w:val="20"/>
      <w:lang w:val="es-ES_tradnl" w:eastAsia="es-PE"/>
      <w14:ligatures w14:val="none"/>
    </w:rPr>
  </w:style>
  <w:style w:type="paragraph" w:styleId="Asuntodelcomentario">
    <w:name w:val="annotation subject"/>
    <w:basedOn w:val="Textocomentario"/>
    <w:next w:val="Textocomentario"/>
    <w:link w:val="AsuntodelcomentarioCar"/>
    <w:uiPriority w:val="99"/>
    <w:semiHidden/>
    <w:unhideWhenUsed/>
    <w:rsid w:val="00791EB2"/>
    <w:rPr>
      <w:b/>
      <w:bCs/>
    </w:rPr>
  </w:style>
  <w:style w:type="character" w:customStyle="1" w:styleId="AsuntodelcomentarioCar">
    <w:name w:val="Asunto del comentario Car"/>
    <w:basedOn w:val="TextocomentarioCar"/>
    <w:link w:val="Asuntodelcomentario"/>
    <w:uiPriority w:val="99"/>
    <w:semiHidden/>
    <w:rsid w:val="00791EB2"/>
    <w:rPr>
      <w:rFonts w:ascii="Calibri" w:eastAsia="Calibri" w:hAnsi="Calibri" w:cs="Calibri"/>
      <w:b/>
      <w:bCs/>
      <w:kern w:val="0"/>
      <w:sz w:val="20"/>
      <w:szCs w:val="20"/>
      <w:lang w:val="es-ES_tradnl" w:eastAsia="es-PE"/>
      <w14:ligatures w14:val="none"/>
    </w:rPr>
  </w:style>
  <w:style w:type="paragraph" w:styleId="Sinespaciado">
    <w:name w:val="No Spacing"/>
    <w:uiPriority w:val="1"/>
    <w:qFormat/>
    <w:rsid w:val="00791EB2"/>
    <w:pPr>
      <w:spacing w:after="0" w:line="240" w:lineRule="auto"/>
      <w:jc w:val="both"/>
    </w:pPr>
    <w:rPr>
      <w:rFonts w:ascii="Arial" w:eastAsia="Calibri" w:hAnsi="Arial" w:cs="Arial"/>
      <w:kern w:val="0"/>
      <w:lang w:eastAsia="es-PE"/>
      <w14:ligatures w14:val="none"/>
    </w:rPr>
  </w:style>
  <w:style w:type="character" w:styleId="Textoennegrita">
    <w:name w:val="Strong"/>
    <w:basedOn w:val="Fuentedeprrafopredeter"/>
    <w:uiPriority w:val="22"/>
    <w:qFormat/>
    <w:rsid w:val="00791EB2"/>
    <w:rPr>
      <w:b/>
      <w:bCs/>
    </w:rPr>
  </w:style>
  <w:style w:type="paragraph" w:styleId="Textonotapie">
    <w:name w:val="footnote text"/>
    <w:basedOn w:val="Normal"/>
    <w:link w:val="TextonotapieCar"/>
    <w:uiPriority w:val="99"/>
    <w:unhideWhenUsed/>
    <w:rsid w:val="00791EB2"/>
    <w:pPr>
      <w:spacing w:after="0" w:line="240" w:lineRule="auto"/>
      <w:jc w:val="both"/>
    </w:pPr>
    <w:rPr>
      <w:rFonts w:ascii="Arial" w:hAnsi="Arial" w:cs="Arial"/>
      <w:sz w:val="20"/>
      <w:szCs w:val="20"/>
      <w:lang w:val="es-PE"/>
    </w:rPr>
  </w:style>
  <w:style w:type="character" w:customStyle="1" w:styleId="TextonotapieCar">
    <w:name w:val="Texto nota pie Car"/>
    <w:basedOn w:val="Fuentedeprrafopredeter"/>
    <w:link w:val="Textonotapie"/>
    <w:uiPriority w:val="99"/>
    <w:rsid w:val="00791EB2"/>
    <w:rPr>
      <w:rFonts w:ascii="Arial" w:eastAsia="Calibri" w:hAnsi="Arial" w:cs="Arial"/>
      <w:kern w:val="0"/>
      <w:sz w:val="20"/>
      <w:szCs w:val="20"/>
      <w:lang w:eastAsia="es-PE"/>
      <w14:ligatures w14:val="none"/>
    </w:rPr>
  </w:style>
  <w:style w:type="character" w:styleId="Refdenotaalpie">
    <w:name w:val="footnote reference"/>
    <w:basedOn w:val="Fuentedeprrafopredeter"/>
    <w:uiPriority w:val="99"/>
    <w:unhideWhenUsed/>
    <w:rsid w:val="00791EB2"/>
    <w:rPr>
      <w:vertAlign w:val="superscript"/>
    </w:rPr>
  </w:style>
  <w:style w:type="paragraph" w:customStyle="1" w:styleId="align-justify">
    <w:name w:val="align-justify"/>
    <w:basedOn w:val="Normal"/>
    <w:rsid w:val="00791EB2"/>
    <w:pPr>
      <w:spacing w:before="100" w:beforeAutospacing="1" w:after="100" w:afterAutospacing="1" w:line="240" w:lineRule="auto"/>
    </w:pPr>
    <w:rPr>
      <w:rFonts w:ascii="Times New Roman" w:eastAsia="Times New Roman" w:hAnsi="Times New Roman" w:cs="Times New Roman"/>
      <w:sz w:val="24"/>
      <w:szCs w:val="24"/>
      <w:lang w:val="es-PE"/>
    </w:rPr>
  </w:style>
  <w:style w:type="paragraph" w:styleId="Revisin">
    <w:name w:val="Revision"/>
    <w:hidden/>
    <w:uiPriority w:val="99"/>
    <w:semiHidden/>
    <w:rsid w:val="00791EB2"/>
    <w:pPr>
      <w:spacing w:after="0" w:line="240" w:lineRule="auto"/>
    </w:pPr>
    <w:rPr>
      <w:rFonts w:ascii="Calibri" w:eastAsia="Calibri" w:hAnsi="Calibri" w:cs="Calibri"/>
      <w:kern w:val="0"/>
      <w:lang w:val="es-ES_tradnl" w:eastAsia="es-PE"/>
      <w14:ligatures w14:val="none"/>
    </w:rPr>
  </w:style>
  <w:style w:type="character" w:customStyle="1" w:styleId="no-style-override-1">
    <w:name w:val="no-style-override-1"/>
    <w:basedOn w:val="Fuentedeprrafopredeter"/>
    <w:rsid w:val="00791EB2"/>
  </w:style>
  <w:style w:type="character" w:customStyle="1" w:styleId="no-style-override-2">
    <w:name w:val="no-style-override-2"/>
    <w:basedOn w:val="Fuentedeprrafopredeter"/>
    <w:rsid w:val="00791EB2"/>
  </w:style>
  <w:style w:type="character" w:styleId="Hipervnculo">
    <w:name w:val="Hyperlink"/>
    <w:basedOn w:val="Fuentedeprrafopredeter"/>
    <w:uiPriority w:val="99"/>
    <w:unhideWhenUsed/>
    <w:rsid w:val="00791EB2"/>
    <w:rPr>
      <w:color w:val="0563C1"/>
      <w:u w:val="single"/>
    </w:rPr>
  </w:style>
  <w:style w:type="character" w:styleId="Hipervnculovisitado">
    <w:name w:val="FollowedHyperlink"/>
    <w:basedOn w:val="Fuentedeprrafopredeter"/>
    <w:uiPriority w:val="99"/>
    <w:semiHidden/>
    <w:unhideWhenUsed/>
    <w:rsid w:val="00791EB2"/>
    <w:rPr>
      <w:color w:val="954F72"/>
      <w:u w:val="single"/>
    </w:rPr>
  </w:style>
  <w:style w:type="paragraph" w:customStyle="1" w:styleId="msonormal0">
    <w:name w:val="msonormal"/>
    <w:basedOn w:val="Normal"/>
    <w:rsid w:val="00791EB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63">
    <w:name w:val="xl63"/>
    <w:basedOn w:val="Normal"/>
    <w:rsid w:val="00791E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64">
    <w:name w:val="xl64"/>
    <w:basedOn w:val="Normal"/>
    <w:rsid w:val="00791EB2"/>
    <w:pPr>
      <w:pBdr>
        <w:top w:val="single" w:sz="4" w:space="0" w:color="auto"/>
        <w:left w:val="single" w:sz="4" w:space="0" w:color="auto"/>
        <w:bottom w:val="single" w:sz="4" w:space="0" w:color="auto"/>
        <w:right w:val="single" w:sz="4" w:space="0" w:color="auto"/>
      </w:pBdr>
      <w:shd w:val="clear" w:color="000000" w:fill="666699"/>
      <w:spacing w:before="100" w:beforeAutospacing="1" w:after="100" w:afterAutospacing="1" w:line="240" w:lineRule="auto"/>
      <w:jc w:val="center"/>
      <w:textAlignment w:val="center"/>
    </w:pPr>
    <w:rPr>
      <w:rFonts w:ascii="Arial" w:eastAsia="Times New Roman" w:hAnsi="Arial" w:cs="Arial"/>
      <w:b/>
      <w:bCs/>
      <w:color w:val="FFFFFF"/>
      <w:sz w:val="24"/>
      <w:szCs w:val="24"/>
      <w:lang w:val="es-ES" w:eastAsia="es-ES"/>
    </w:rPr>
  </w:style>
  <w:style w:type="paragraph" w:customStyle="1" w:styleId="xl65">
    <w:name w:val="xl65"/>
    <w:basedOn w:val="Normal"/>
    <w:rsid w:val="00791EB2"/>
    <w:pPr>
      <w:pBdr>
        <w:top w:val="single" w:sz="4" w:space="0" w:color="auto"/>
        <w:left w:val="single" w:sz="4" w:space="0" w:color="auto"/>
        <w:bottom w:val="single" w:sz="4" w:space="0" w:color="auto"/>
        <w:right w:val="single" w:sz="4" w:space="0" w:color="auto"/>
      </w:pBdr>
      <w:shd w:val="clear" w:color="000000" w:fill="666699"/>
      <w:spacing w:before="100" w:beforeAutospacing="1" w:after="100" w:afterAutospacing="1" w:line="240" w:lineRule="auto"/>
    </w:pPr>
    <w:rPr>
      <w:rFonts w:ascii="Arial" w:eastAsia="Times New Roman" w:hAnsi="Arial" w:cs="Arial"/>
      <w:b/>
      <w:bCs/>
      <w:color w:val="FFFFFF"/>
      <w:sz w:val="24"/>
      <w:szCs w:val="24"/>
      <w:lang w:val="es-ES" w:eastAsia="es-ES"/>
    </w:rPr>
  </w:style>
  <w:style w:type="paragraph" w:customStyle="1" w:styleId="xl66">
    <w:name w:val="xl66"/>
    <w:basedOn w:val="Normal"/>
    <w:rsid w:val="00791E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s-ES" w:eastAsia="es-ES"/>
    </w:rPr>
  </w:style>
  <w:style w:type="paragraph" w:customStyle="1" w:styleId="xl67">
    <w:name w:val="xl67"/>
    <w:basedOn w:val="Normal"/>
    <w:rsid w:val="00791EB2"/>
    <w:pPr>
      <w:pBdr>
        <w:top w:val="single" w:sz="4" w:space="0" w:color="auto"/>
        <w:left w:val="single" w:sz="4" w:space="0" w:color="auto"/>
        <w:bottom w:val="single" w:sz="4" w:space="0" w:color="auto"/>
        <w:right w:val="single" w:sz="4" w:space="0" w:color="auto"/>
      </w:pBdr>
      <w:shd w:val="clear" w:color="000000" w:fill="666699"/>
      <w:spacing w:before="100" w:beforeAutospacing="1" w:after="100" w:afterAutospacing="1" w:line="240" w:lineRule="auto"/>
      <w:jc w:val="center"/>
      <w:textAlignment w:val="center"/>
    </w:pPr>
    <w:rPr>
      <w:rFonts w:ascii="Arial" w:eastAsia="Times New Roman" w:hAnsi="Arial" w:cs="Arial"/>
      <w:b/>
      <w:bCs/>
      <w:color w:val="FFFFFF"/>
      <w:sz w:val="24"/>
      <w:szCs w:val="24"/>
      <w:lang w:val="es-ES" w:eastAsia="es-ES"/>
    </w:rPr>
  </w:style>
  <w:style w:type="paragraph" w:customStyle="1" w:styleId="xl68">
    <w:name w:val="xl68"/>
    <w:basedOn w:val="Normal"/>
    <w:rsid w:val="00791EB2"/>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69">
    <w:name w:val="xl69"/>
    <w:basedOn w:val="Normal"/>
    <w:rsid w:val="00791EB2"/>
    <w:pPr>
      <w:pBdr>
        <w:top w:val="single" w:sz="4" w:space="0" w:color="auto"/>
        <w:left w:val="single" w:sz="4" w:space="0" w:color="auto"/>
        <w:right w:val="single" w:sz="4" w:space="0" w:color="auto"/>
      </w:pBdr>
      <w:shd w:val="clear" w:color="000000" w:fill="666699"/>
      <w:spacing w:before="100" w:beforeAutospacing="1" w:after="100" w:afterAutospacing="1" w:line="240" w:lineRule="auto"/>
      <w:jc w:val="center"/>
    </w:pPr>
    <w:rPr>
      <w:rFonts w:ascii="Arial" w:eastAsia="Times New Roman" w:hAnsi="Arial" w:cs="Arial"/>
      <w:b/>
      <w:bCs/>
      <w:color w:val="FFFFFF"/>
      <w:sz w:val="24"/>
      <w:szCs w:val="24"/>
      <w:lang w:val="es-ES" w:eastAsia="es-ES"/>
    </w:rPr>
  </w:style>
  <w:style w:type="paragraph" w:customStyle="1" w:styleId="xl70">
    <w:name w:val="xl70"/>
    <w:basedOn w:val="Normal"/>
    <w:rsid w:val="00791EB2"/>
    <w:pPr>
      <w:pBdr>
        <w:left w:val="single" w:sz="4" w:space="0" w:color="auto"/>
        <w:bottom w:val="single" w:sz="4" w:space="0" w:color="auto"/>
        <w:right w:val="single" w:sz="4" w:space="0" w:color="auto"/>
      </w:pBdr>
      <w:shd w:val="clear" w:color="000000" w:fill="666699"/>
      <w:spacing w:before="100" w:beforeAutospacing="1" w:after="100" w:afterAutospacing="1" w:line="240" w:lineRule="auto"/>
      <w:jc w:val="center"/>
    </w:pPr>
    <w:rPr>
      <w:rFonts w:ascii="Arial" w:eastAsia="Times New Roman" w:hAnsi="Arial" w:cs="Arial"/>
      <w:b/>
      <w:bCs/>
      <w:color w:val="FFFFFF"/>
      <w:sz w:val="24"/>
      <w:szCs w:val="24"/>
      <w:lang w:val="es-ES" w:eastAsia="es-ES"/>
    </w:rPr>
  </w:style>
  <w:style w:type="paragraph" w:customStyle="1" w:styleId="xl71">
    <w:name w:val="xl71"/>
    <w:basedOn w:val="Normal"/>
    <w:rsid w:val="00791EB2"/>
    <w:pPr>
      <w:pBdr>
        <w:top w:val="single" w:sz="4" w:space="0" w:color="auto"/>
        <w:left w:val="single" w:sz="4" w:space="0" w:color="auto"/>
        <w:right w:val="single" w:sz="4" w:space="0" w:color="auto"/>
      </w:pBdr>
      <w:shd w:val="clear" w:color="000000" w:fill="666699"/>
      <w:spacing w:before="100" w:beforeAutospacing="1" w:after="100" w:afterAutospacing="1" w:line="240" w:lineRule="auto"/>
      <w:jc w:val="center"/>
    </w:pPr>
    <w:rPr>
      <w:rFonts w:ascii="Arial" w:eastAsia="Times New Roman" w:hAnsi="Arial" w:cs="Arial"/>
      <w:b/>
      <w:bCs/>
      <w:color w:val="FFFFFF"/>
      <w:sz w:val="24"/>
      <w:szCs w:val="24"/>
      <w:lang w:val="es-ES" w:eastAsia="es-ES"/>
    </w:rPr>
  </w:style>
  <w:style w:type="paragraph" w:customStyle="1" w:styleId="xl72">
    <w:name w:val="xl72"/>
    <w:basedOn w:val="Normal"/>
    <w:rsid w:val="00791EB2"/>
    <w:pPr>
      <w:pBdr>
        <w:left w:val="single" w:sz="4" w:space="0" w:color="auto"/>
        <w:bottom w:val="single" w:sz="4" w:space="0" w:color="auto"/>
        <w:right w:val="single" w:sz="4" w:space="0" w:color="auto"/>
      </w:pBdr>
      <w:shd w:val="clear" w:color="000000" w:fill="666699"/>
      <w:spacing w:before="100" w:beforeAutospacing="1" w:after="100" w:afterAutospacing="1" w:line="240" w:lineRule="auto"/>
      <w:jc w:val="center"/>
    </w:pPr>
    <w:rPr>
      <w:rFonts w:ascii="Arial" w:eastAsia="Times New Roman" w:hAnsi="Arial" w:cs="Arial"/>
      <w:b/>
      <w:bCs/>
      <w:color w:val="FFFFFF"/>
      <w:sz w:val="24"/>
      <w:szCs w:val="24"/>
      <w:lang w:val="es-ES" w:eastAsia="es-ES"/>
    </w:rPr>
  </w:style>
  <w:style w:type="paragraph" w:styleId="NormalWeb">
    <w:name w:val="Normal (Web)"/>
    <w:basedOn w:val="Normal"/>
    <w:uiPriority w:val="99"/>
    <w:unhideWhenUsed/>
    <w:rsid w:val="00791EB2"/>
    <w:pPr>
      <w:spacing w:before="100" w:beforeAutospacing="1" w:after="100" w:afterAutospacing="1" w:line="240" w:lineRule="auto"/>
    </w:pPr>
    <w:rPr>
      <w:rFonts w:ascii="Times New Roman" w:eastAsia="Times New Roman" w:hAnsi="Times New Roman" w:cs="Times New Roman"/>
      <w:sz w:val="24"/>
      <w:szCs w:val="24"/>
      <w:lang w:val="es-PE"/>
    </w:rPr>
  </w:style>
  <w:style w:type="paragraph" w:styleId="Descripcin">
    <w:name w:val="caption"/>
    <w:basedOn w:val="Normal"/>
    <w:next w:val="Normal"/>
    <w:uiPriority w:val="35"/>
    <w:unhideWhenUsed/>
    <w:qFormat/>
    <w:rsid w:val="00791EB2"/>
    <w:pPr>
      <w:spacing w:after="200" w:line="240" w:lineRule="auto"/>
    </w:pPr>
    <w:rPr>
      <w:i/>
      <w:iCs/>
      <w:color w:val="0E2841" w:themeColor="text2"/>
      <w:sz w:val="18"/>
      <w:szCs w:val="18"/>
    </w:rPr>
  </w:style>
  <w:style w:type="character" w:customStyle="1" w:styleId="PrrafodelistaCar">
    <w:name w:val="Párrafo de lista Car"/>
    <w:aliases w:val="Fundamentacion Car,Footnote Car,List Paragraph1 Car,NIVEL ONE Car,Párrafo de lista1 Car,paul2 Car,List Paragraph Car,Titulo de Fígura Car,TITULO A Car,Cuadro 2-1 Car,Bulleted List Car,Lista vistosa - Énfasis 11 Car,Punto Car,3 Car"/>
    <w:link w:val="Prrafodelista"/>
    <w:uiPriority w:val="1"/>
    <w:qFormat/>
    <w:locked/>
    <w:rsid w:val="00791EB2"/>
  </w:style>
  <w:style w:type="paragraph" w:customStyle="1" w:styleId="cuerpo">
    <w:name w:val="cuerpo"/>
    <w:basedOn w:val="Normal"/>
    <w:rsid w:val="00791EB2"/>
    <w:pPr>
      <w:spacing w:before="100" w:beforeAutospacing="1" w:after="100" w:afterAutospacing="1" w:line="240" w:lineRule="auto"/>
    </w:pPr>
    <w:rPr>
      <w:rFonts w:ascii="Times New Roman" w:eastAsia="Times New Roman" w:hAnsi="Times New Roman" w:cs="Times New Roman"/>
      <w:sz w:val="24"/>
      <w:szCs w:val="24"/>
      <w:lang w:val="es-PE"/>
    </w:rPr>
  </w:style>
  <w:style w:type="character" w:customStyle="1" w:styleId="Mencinsinresolver1">
    <w:name w:val="Mención sin resolver1"/>
    <w:basedOn w:val="Fuentedeprrafopredeter"/>
    <w:uiPriority w:val="99"/>
    <w:semiHidden/>
    <w:unhideWhenUsed/>
    <w:rsid w:val="00791EB2"/>
    <w:rPr>
      <w:color w:val="605E5C"/>
      <w:shd w:val="clear" w:color="auto" w:fill="E1DFDD"/>
    </w:rPr>
  </w:style>
  <w:style w:type="table" w:styleId="Tablaconcuadrcula">
    <w:name w:val="Table Grid"/>
    <w:basedOn w:val="Tablanormal"/>
    <w:uiPriority w:val="39"/>
    <w:rsid w:val="00791EB2"/>
    <w:pPr>
      <w:spacing w:after="0" w:line="240" w:lineRule="auto"/>
    </w:pPr>
    <w:rPr>
      <w:rFonts w:ascii="Calibri" w:eastAsia="Calibri" w:hAnsi="Calibri" w:cs="Calibri"/>
      <w:kern w:val="0"/>
      <w:lang w:eastAsia="es-P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035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8035D"/>
    <w:rPr>
      <w:rFonts w:ascii="Calibri" w:eastAsia="Calibri" w:hAnsi="Calibri" w:cs="Calibri"/>
      <w:kern w:val="0"/>
      <w:lang w:val="es-ES_tradnl" w:eastAsia="es-PE"/>
      <w14:ligatures w14:val="none"/>
    </w:rPr>
  </w:style>
  <w:style w:type="paragraph" w:styleId="Piedepgina">
    <w:name w:val="footer"/>
    <w:basedOn w:val="Normal"/>
    <w:link w:val="PiedepginaCar"/>
    <w:uiPriority w:val="99"/>
    <w:unhideWhenUsed/>
    <w:rsid w:val="00F8035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8035D"/>
    <w:rPr>
      <w:rFonts w:ascii="Calibri" w:eastAsia="Calibri" w:hAnsi="Calibri" w:cs="Calibri"/>
      <w:kern w:val="0"/>
      <w:lang w:val="es-ES_tradnl" w:eastAsia="es-PE"/>
      <w14:ligatures w14:val="none"/>
    </w:rPr>
  </w:style>
  <w:style w:type="paragraph" w:styleId="Textoindependiente">
    <w:name w:val="Body Text"/>
    <w:basedOn w:val="Normal"/>
    <w:link w:val="TextoindependienteCar"/>
    <w:uiPriority w:val="1"/>
    <w:qFormat/>
    <w:rsid w:val="00F8035D"/>
    <w:pPr>
      <w:widowControl w:val="0"/>
      <w:autoSpaceDE w:val="0"/>
      <w:autoSpaceDN w:val="0"/>
      <w:spacing w:after="0" w:line="240" w:lineRule="auto"/>
    </w:pPr>
    <w:rPr>
      <w:rFonts w:ascii="Arial MT" w:eastAsia="Arial MT" w:hAnsi="Arial MT" w:cs="Arial MT"/>
      <w:sz w:val="16"/>
      <w:szCs w:val="16"/>
      <w:lang w:val="es-ES" w:eastAsia="en-US"/>
    </w:rPr>
  </w:style>
  <w:style w:type="character" w:customStyle="1" w:styleId="TextoindependienteCar">
    <w:name w:val="Texto independiente Car"/>
    <w:basedOn w:val="Fuentedeprrafopredeter"/>
    <w:link w:val="Textoindependiente"/>
    <w:uiPriority w:val="1"/>
    <w:rsid w:val="00F8035D"/>
    <w:rPr>
      <w:rFonts w:ascii="Arial MT" w:eastAsia="Arial MT" w:hAnsi="Arial MT" w:cs="Arial MT"/>
      <w:kern w:val="0"/>
      <w:sz w:val="16"/>
      <w:szCs w:val="16"/>
      <w:lang w:val="es-ES"/>
      <w14:ligatures w14:val="none"/>
    </w:rPr>
  </w:style>
  <w:style w:type="paragraph" w:styleId="Textodeglobo">
    <w:name w:val="Balloon Text"/>
    <w:basedOn w:val="Normal"/>
    <w:link w:val="TextodegloboCar"/>
    <w:uiPriority w:val="99"/>
    <w:semiHidden/>
    <w:unhideWhenUsed/>
    <w:rsid w:val="00AE7D5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7D52"/>
    <w:rPr>
      <w:rFonts w:ascii="Segoe UI" w:eastAsia="Calibri" w:hAnsi="Segoe UI" w:cs="Segoe UI"/>
      <w:kern w:val="0"/>
      <w:sz w:val="18"/>
      <w:szCs w:val="18"/>
      <w:lang w:val="es-ES_tradnl" w:eastAsia="es-P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20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6853</Words>
  <Characters>37692</Characters>
  <Application>Microsoft Office Word</Application>
  <DocSecurity>0</DocSecurity>
  <Lines>314</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Cristina Vargas Espinoza</dc:creator>
  <cp:keywords/>
  <dc:description/>
  <cp:lastModifiedBy>Servicio Tercero - 542</cp:lastModifiedBy>
  <cp:revision>2</cp:revision>
  <cp:lastPrinted>2025-10-07T15:46:00Z</cp:lastPrinted>
  <dcterms:created xsi:type="dcterms:W3CDTF">2025-12-05T18:52:00Z</dcterms:created>
  <dcterms:modified xsi:type="dcterms:W3CDTF">2025-12-05T18:52:00Z</dcterms:modified>
</cp:coreProperties>
</file>